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2A2" w:rsidRPr="001E0FCB" w:rsidRDefault="00A72641">
      <w:pPr>
        <w:spacing w:after="0" w:line="408" w:lineRule="auto"/>
        <w:ind w:left="120"/>
        <w:jc w:val="center"/>
      </w:pPr>
      <w:bookmarkStart w:id="0" w:name="block-9566761"/>
      <w:r w:rsidRPr="001E0FCB">
        <w:rPr>
          <w:rFonts w:ascii="Times New Roman" w:hAnsi="Times New Roman"/>
          <w:b/>
          <w:color w:val="000000"/>
          <w:sz w:val="28"/>
        </w:rPr>
        <w:t>МИНИСТЕРСТВО ПРОСВЕЩЕНИЯ РОССИЙСКОЙ ФЕДЕРАЦИИ</w:t>
      </w:r>
    </w:p>
    <w:p w:rsidR="003A19BD" w:rsidRPr="007E6316" w:rsidRDefault="00A72641" w:rsidP="003A19BD">
      <w:pPr>
        <w:spacing w:after="0" w:line="408" w:lineRule="auto"/>
        <w:ind w:left="120"/>
        <w:jc w:val="center"/>
        <w:rPr>
          <w:rFonts w:ascii="Times New Roman" w:hAnsi="Times New Roman" w:cs="Times New Roman"/>
          <w:b/>
        </w:rPr>
      </w:pPr>
      <w:r w:rsidRPr="001E0FCB">
        <w:rPr>
          <w:rFonts w:ascii="Times New Roman" w:hAnsi="Times New Roman"/>
          <w:b/>
          <w:color w:val="000000"/>
          <w:sz w:val="28"/>
        </w:rPr>
        <w:t>‌‌‌</w:t>
      </w:r>
      <w:r w:rsidR="003A19BD" w:rsidRPr="007E6316">
        <w:rPr>
          <w:rFonts w:ascii="Times New Roman" w:hAnsi="Times New Roman" w:cs="Times New Roman"/>
          <w:b/>
          <w:color w:val="000000"/>
          <w:sz w:val="28"/>
        </w:rPr>
        <w:t>‌‌‌</w:t>
      </w:r>
      <w:r w:rsidR="003A19BD" w:rsidRPr="007E6316">
        <w:rPr>
          <w:rFonts w:ascii="Times New Roman" w:hAnsi="Times New Roman" w:cs="Times New Roman"/>
          <w:b/>
        </w:rPr>
        <w:t>Министерство образования Республики Мордовия</w:t>
      </w:r>
      <w:r w:rsidR="003A19BD" w:rsidRPr="007E6316">
        <w:rPr>
          <w:rFonts w:ascii="Times New Roman" w:hAnsi="Times New Roman" w:cs="Times New Roman"/>
          <w:b/>
          <w:color w:val="000000"/>
          <w:sz w:val="28"/>
        </w:rPr>
        <w:t xml:space="preserve"> </w:t>
      </w:r>
    </w:p>
    <w:p w:rsidR="003A19BD" w:rsidRPr="007E6316" w:rsidRDefault="003A19BD" w:rsidP="003A19BD">
      <w:pPr>
        <w:spacing w:after="0" w:line="408" w:lineRule="auto"/>
        <w:ind w:left="120"/>
        <w:jc w:val="center"/>
        <w:rPr>
          <w:rFonts w:ascii="Times New Roman" w:hAnsi="Times New Roman" w:cs="Times New Roman"/>
          <w:b/>
        </w:rPr>
      </w:pPr>
      <w:r w:rsidRPr="007E6316">
        <w:rPr>
          <w:rFonts w:ascii="Times New Roman" w:hAnsi="Times New Roman" w:cs="Times New Roman"/>
          <w:b/>
          <w:color w:val="000000"/>
          <w:sz w:val="28"/>
        </w:rPr>
        <w:t>‌‌​</w:t>
      </w:r>
      <w:r w:rsidRPr="007E6316">
        <w:rPr>
          <w:rFonts w:ascii="Times New Roman" w:hAnsi="Times New Roman" w:cs="Times New Roman"/>
          <w:b/>
        </w:rPr>
        <w:t>Администрация Рузаевского района</w:t>
      </w:r>
    </w:p>
    <w:p w:rsidR="00D162A2" w:rsidRDefault="00A72641" w:rsidP="003A19BD">
      <w:pPr>
        <w:spacing w:after="0" w:line="408" w:lineRule="auto"/>
        <w:ind w:left="120"/>
        <w:jc w:val="center"/>
      </w:pPr>
      <w:r w:rsidRPr="001E0FCB">
        <w:rPr>
          <w:rFonts w:ascii="Times New Roman" w:hAnsi="Times New Roman"/>
          <w:b/>
          <w:color w:val="000000"/>
          <w:sz w:val="28"/>
        </w:rPr>
        <w:t xml:space="preserve"> </w:t>
      </w:r>
      <w:r>
        <w:rPr>
          <w:rFonts w:ascii="Times New Roman" w:hAnsi="Times New Roman"/>
          <w:b/>
          <w:color w:val="000000"/>
          <w:sz w:val="28"/>
        </w:rPr>
        <w:t>МБОУ «Средняя общеобразовательная школа №10»</w:t>
      </w:r>
    </w:p>
    <w:p w:rsidR="00D162A2" w:rsidRDefault="00D162A2">
      <w:pPr>
        <w:spacing w:after="0"/>
        <w:ind w:left="120"/>
      </w:pPr>
    </w:p>
    <w:p w:rsidR="00D162A2" w:rsidRDefault="00D162A2">
      <w:pPr>
        <w:spacing w:after="0"/>
        <w:ind w:left="120"/>
      </w:pPr>
    </w:p>
    <w:p w:rsidR="00D162A2" w:rsidRDefault="00D162A2">
      <w:pPr>
        <w:spacing w:after="0"/>
        <w:ind w:left="120"/>
      </w:pPr>
    </w:p>
    <w:p w:rsidR="00D162A2" w:rsidRDefault="00D162A2">
      <w:pPr>
        <w:spacing w:after="0"/>
        <w:ind w:left="120"/>
      </w:pPr>
    </w:p>
    <w:tbl>
      <w:tblPr>
        <w:tblW w:w="0" w:type="auto"/>
        <w:tblLook w:val="04A0" w:firstRow="1" w:lastRow="0" w:firstColumn="1" w:lastColumn="0" w:noHBand="0" w:noVBand="1"/>
      </w:tblPr>
      <w:tblGrid>
        <w:gridCol w:w="3114"/>
        <w:gridCol w:w="3115"/>
        <w:gridCol w:w="3115"/>
      </w:tblGrid>
      <w:tr w:rsidR="00C53FFE" w:rsidRPr="001E0FCB" w:rsidTr="000D4161">
        <w:tc>
          <w:tcPr>
            <w:tcW w:w="3114" w:type="dxa"/>
          </w:tcPr>
          <w:p w:rsidR="00C53FFE" w:rsidRPr="0040209D" w:rsidRDefault="00A72641"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Default="00B13D53" w:rsidP="004E6975">
            <w:pPr>
              <w:autoSpaceDE w:val="0"/>
              <w:autoSpaceDN w:val="0"/>
              <w:spacing w:after="0" w:line="240" w:lineRule="auto"/>
              <w:rPr>
                <w:rFonts w:ascii="Times New Roman" w:eastAsia="Times New Roman" w:hAnsi="Times New Roman"/>
                <w:color w:val="000000"/>
                <w:sz w:val="24"/>
                <w:szCs w:val="24"/>
              </w:rPr>
            </w:pPr>
          </w:p>
          <w:p w:rsidR="003A19BD" w:rsidRDefault="003A19BD" w:rsidP="003A19BD">
            <w:pPr>
              <w:autoSpaceDE w:val="0"/>
              <w:autoSpaceDN w:val="0"/>
              <w:spacing w:after="0"/>
              <w:jc w:val="both"/>
              <w:rPr>
                <w:rFonts w:ascii="Times New Roman" w:eastAsia="Times New Roman" w:hAnsi="Times New Roman"/>
                <w:color w:val="000000"/>
                <w:sz w:val="24"/>
                <w:szCs w:val="24"/>
              </w:rPr>
            </w:pPr>
            <w:r w:rsidRPr="002C34CA">
              <w:rPr>
                <w:rFonts w:ascii="Times New Roman" w:eastAsia="Times New Roman" w:hAnsi="Times New Roman"/>
                <w:color w:val="000000"/>
                <w:sz w:val="24"/>
                <w:szCs w:val="24"/>
              </w:rPr>
              <w:t>Методическим об</w:t>
            </w:r>
            <w:r>
              <w:rPr>
                <w:rFonts w:ascii="Times New Roman" w:eastAsia="Times New Roman" w:hAnsi="Times New Roman"/>
                <w:color w:val="000000"/>
                <w:sz w:val="24"/>
                <w:szCs w:val="24"/>
              </w:rPr>
              <w:t>ъединением учителей математики и</w:t>
            </w:r>
            <w:r w:rsidRPr="002C34CA">
              <w:rPr>
                <w:rFonts w:ascii="Times New Roman" w:eastAsia="Times New Roman" w:hAnsi="Times New Roman"/>
                <w:color w:val="000000"/>
                <w:sz w:val="24"/>
                <w:szCs w:val="24"/>
              </w:rPr>
              <w:t xml:space="preserve"> информатики</w:t>
            </w:r>
            <w:r>
              <w:rPr>
                <w:rFonts w:ascii="Times New Roman" w:eastAsia="Times New Roman" w:hAnsi="Times New Roman"/>
                <w:color w:val="000000"/>
                <w:sz w:val="24"/>
                <w:szCs w:val="24"/>
              </w:rPr>
              <w:t>.</w:t>
            </w:r>
          </w:p>
          <w:p w:rsidR="003A19BD" w:rsidRPr="002C34CA" w:rsidRDefault="003A19BD" w:rsidP="003A19BD">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МО математики и информатики</w:t>
            </w:r>
          </w:p>
          <w:p w:rsidR="003A19BD" w:rsidRPr="008944ED" w:rsidRDefault="003A19BD" w:rsidP="003A19B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w:t>
            </w:r>
            <w:proofErr w:type="spellStart"/>
            <w:r>
              <w:rPr>
                <w:rFonts w:ascii="Times New Roman" w:eastAsia="Times New Roman" w:hAnsi="Times New Roman"/>
                <w:color w:val="000000"/>
                <w:sz w:val="24"/>
                <w:szCs w:val="24"/>
              </w:rPr>
              <w:t>Киржиманкина</w:t>
            </w:r>
            <w:proofErr w:type="spellEnd"/>
            <w:r>
              <w:rPr>
                <w:rFonts w:ascii="Times New Roman" w:eastAsia="Times New Roman" w:hAnsi="Times New Roman"/>
                <w:color w:val="000000"/>
                <w:sz w:val="24"/>
                <w:szCs w:val="24"/>
              </w:rPr>
              <w:t xml:space="preserve"> Т.В. </w:t>
            </w:r>
          </w:p>
          <w:p w:rsidR="003A19BD" w:rsidRDefault="00E7204B" w:rsidP="003A19BD">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1 от </w:t>
            </w:r>
            <w:r>
              <w:rPr>
                <w:rFonts w:ascii="Times New Roman" w:eastAsia="Times New Roman" w:hAnsi="Times New Roman"/>
                <w:color w:val="000000"/>
                <w:sz w:val="24"/>
                <w:szCs w:val="24"/>
                <w:lang w:val="en-US"/>
              </w:rPr>
              <w:t>30</w:t>
            </w:r>
            <w:r w:rsidR="003A19BD">
              <w:rPr>
                <w:rFonts w:ascii="Times New Roman" w:eastAsia="Times New Roman" w:hAnsi="Times New Roman"/>
                <w:color w:val="000000"/>
                <w:sz w:val="24"/>
                <w:szCs w:val="24"/>
              </w:rPr>
              <w:t>.08.2023г.</w:t>
            </w:r>
          </w:p>
          <w:p w:rsidR="00C53FFE" w:rsidRPr="0040209D" w:rsidRDefault="00B13D5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A72641"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Default="00B13D53" w:rsidP="004E6975">
            <w:pPr>
              <w:autoSpaceDE w:val="0"/>
              <w:autoSpaceDN w:val="0"/>
              <w:spacing w:after="0" w:line="240" w:lineRule="auto"/>
              <w:rPr>
                <w:rFonts w:ascii="Times New Roman" w:eastAsia="Times New Roman" w:hAnsi="Times New Roman"/>
                <w:color w:val="000000"/>
                <w:sz w:val="24"/>
                <w:szCs w:val="24"/>
              </w:rPr>
            </w:pPr>
          </w:p>
          <w:p w:rsidR="003A19BD" w:rsidRPr="002C34CA" w:rsidRDefault="003A19BD" w:rsidP="003A19BD">
            <w:pPr>
              <w:autoSpaceDE w:val="0"/>
              <w:autoSpaceDN w:val="0"/>
              <w:spacing w:after="120"/>
              <w:rPr>
                <w:rFonts w:ascii="Times New Roman" w:eastAsia="Times New Roman" w:hAnsi="Times New Roman"/>
                <w:color w:val="000000"/>
                <w:sz w:val="24"/>
                <w:szCs w:val="24"/>
              </w:rPr>
            </w:pPr>
            <w:r w:rsidRPr="002C34CA">
              <w:rPr>
                <w:rFonts w:ascii="Times New Roman" w:eastAsia="Times New Roman" w:hAnsi="Times New Roman"/>
                <w:color w:val="000000"/>
                <w:sz w:val="24"/>
                <w:szCs w:val="24"/>
              </w:rPr>
              <w:t>Заместителем директора по УВР</w:t>
            </w:r>
          </w:p>
          <w:p w:rsidR="003A19BD" w:rsidRDefault="003A19BD" w:rsidP="003A19B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w:t>
            </w:r>
            <w:proofErr w:type="spellStart"/>
            <w:r>
              <w:rPr>
                <w:rFonts w:ascii="Times New Roman" w:eastAsia="Times New Roman" w:hAnsi="Times New Roman"/>
                <w:color w:val="000000"/>
                <w:sz w:val="24"/>
                <w:szCs w:val="24"/>
              </w:rPr>
              <w:t>Жаренова</w:t>
            </w:r>
            <w:proofErr w:type="spellEnd"/>
            <w:r>
              <w:rPr>
                <w:rFonts w:ascii="Times New Roman" w:eastAsia="Times New Roman" w:hAnsi="Times New Roman"/>
                <w:color w:val="000000"/>
                <w:sz w:val="24"/>
                <w:szCs w:val="24"/>
              </w:rPr>
              <w:t xml:space="preserve"> С.Ю. </w:t>
            </w:r>
          </w:p>
          <w:p w:rsidR="003A19BD" w:rsidRDefault="003A19BD" w:rsidP="003A19BD">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30.08.2023г.</w:t>
            </w:r>
          </w:p>
          <w:p w:rsidR="00C53FFE" w:rsidRPr="0040209D" w:rsidRDefault="00B13D5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A72641"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A19BD" w:rsidRPr="002C34CA" w:rsidRDefault="003A19BD" w:rsidP="003A19BD">
            <w:pPr>
              <w:autoSpaceDE w:val="0"/>
              <w:autoSpaceDN w:val="0"/>
              <w:spacing w:after="120"/>
              <w:rPr>
                <w:rFonts w:ascii="Times New Roman" w:eastAsia="Times New Roman" w:hAnsi="Times New Roman"/>
                <w:color w:val="000000"/>
                <w:sz w:val="24"/>
                <w:szCs w:val="24"/>
              </w:rPr>
            </w:pPr>
            <w:r w:rsidRPr="002C34CA">
              <w:rPr>
                <w:rFonts w:ascii="Times New Roman" w:eastAsia="Times New Roman" w:hAnsi="Times New Roman"/>
                <w:color w:val="000000"/>
                <w:sz w:val="24"/>
                <w:szCs w:val="24"/>
              </w:rPr>
              <w:t>Директор</w:t>
            </w:r>
          </w:p>
          <w:p w:rsidR="003A19BD" w:rsidRDefault="003A19BD" w:rsidP="003A19B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______Комарова Е.В.</w:t>
            </w:r>
          </w:p>
          <w:p w:rsidR="003A19BD" w:rsidRDefault="003A19BD" w:rsidP="003A19BD">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1 от </w:t>
            </w:r>
            <w:r w:rsidR="00E7204B">
              <w:rPr>
                <w:rFonts w:ascii="Times New Roman" w:eastAsia="Times New Roman" w:hAnsi="Times New Roman"/>
                <w:color w:val="000000"/>
                <w:sz w:val="24"/>
                <w:szCs w:val="24"/>
              </w:rPr>
              <w:t>3</w:t>
            </w:r>
            <w:r w:rsidR="00E7204B">
              <w:rPr>
                <w:rFonts w:ascii="Times New Roman" w:eastAsia="Times New Roman" w:hAnsi="Times New Roman"/>
                <w:color w:val="000000"/>
                <w:sz w:val="24"/>
                <w:szCs w:val="24"/>
                <w:lang w:val="en-US"/>
              </w:rPr>
              <w:t>0</w:t>
            </w:r>
            <w:r>
              <w:rPr>
                <w:rFonts w:ascii="Times New Roman" w:eastAsia="Times New Roman" w:hAnsi="Times New Roman"/>
                <w:color w:val="000000"/>
                <w:sz w:val="24"/>
                <w:szCs w:val="24"/>
              </w:rPr>
              <w:t>.08.2023г.</w:t>
            </w:r>
          </w:p>
          <w:p w:rsidR="00C53FFE" w:rsidRPr="0040209D" w:rsidRDefault="00B13D53" w:rsidP="003A19BD">
            <w:pPr>
              <w:autoSpaceDE w:val="0"/>
              <w:autoSpaceDN w:val="0"/>
              <w:spacing w:after="0" w:line="240" w:lineRule="auto"/>
              <w:rPr>
                <w:rFonts w:ascii="Times New Roman" w:eastAsia="Times New Roman" w:hAnsi="Times New Roman"/>
                <w:color w:val="000000"/>
                <w:sz w:val="24"/>
                <w:szCs w:val="24"/>
              </w:rPr>
            </w:pPr>
          </w:p>
        </w:tc>
      </w:tr>
    </w:tbl>
    <w:p w:rsidR="00D162A2" w:rsidRPr="001E0FCB" w:rsidRDefault="00D162A2">
      <w:pPr>
        <w:spacing w:after="0"/>
        <w:ind w:left="120"/>
      </w:pPr>
    </w:p>
    <w:p w:rsidR="00D162A2" w:rsidRPr="001E0FCB" w:rsidRDefault="00D162A2" w:rsidP="00B13D53">
      <w:pPr>
        <w:spacing w:after="0"/>
        <w:ind w:left="120"/>
      </w:pPr>
    </w:p>
    <w:p w:rsidR="00D162A2" w:rsidRPr="001E0FCB" w:rsidRDefault="00A72641">
      <w:pPr>
        <w:spacing w:after="0" w:line="408" w:lineRule="auto"/>
        <w:ind w:left="120"/>
        <w:jc w:val="center"/>
      </w:pPr>
      <w:r w:rsidRPr="001E0FCB">
        <w:rPr>
          <w:rFonts w:ascii="Times New Roman" w:hAnsi="Times New Roman"/>
          <w:b/>
          <w:color w:val="000000"/>
          <w:sz w:val="28"/>
        </w:rPr>
        <w:t>РАБОЧАЯ ПРОГРАММА</w:t>
      </w:r>
    </w:p>
    <w:p w:rsidR="00D162A2" w:rsidRPr="001E0FCB" w:rsidRDefault="00A72641">
      <w:pPr>
        <w:spacing w:after="0" w:line="408" w:lineRule="auto"/>
        <w:ind w:left="120"/>
        <w:jc w:val="center"/>
      </w:pPr>
      <w:r w:rsidRPr="001E0FCB">
        <w:rPr>
          <w:rFonts w:ascii="Times New Roman" w:hAnsi="Times New Roman"/>
          <w:color w:val="000000"/>
          <w:sz w:val="28"/>
        </w:rPr>
        <w:t>(</w:t>
      </w:r>
      <w:r>
        <w:rPr>
          <w:rFonts w:ascii="Times New Roman" w:hAnsi="Times New Roman"/>
          <w:color w:val="000000"/>
          <w:sz w:val="28"/>
        </w:rPr>
        <w:t>ID</w:t>
      </w:r>
      <w:r w:rsidRPr="001E0FCB">
        <w:rPr>
          <w:rFonts w:ascii="Times New Roman" w:hAnsi="Times New Roman"/>
          <w:color w:val="000000"/>
          <w:sz w:val="28"/>
        </w:rPr>
        <w:t xml:space="preserve"> 1336430)</w:t>
      </w:r>
    </w:p>
    <w:p w:rsidR="00D162A2" w:rsidRPr="001E0FCB" w:rsidRDefault="00D162A2">
      <w:pPr>
        <w:spacing w:after="0"/>
        <w:ind w:left="120"/>
        <w:jc w:val="center"/>
      </w:pPr>
    </w:p>
    <w:p w:rsidR="00D162A2" w:rsidRDefault="00A72641">
      <w:pPr>
        <w:spacing w:after="0" w:line="408" w:lineRule="auto"/>
        <w:ind w:left="120"/>
        <w:jc w:val="center"/>
      </w:pPr>
      <w:r w:rsidRPr="001E0FCB">
        <w:rPr>
          <w:rFonts w:ascii="Times New Roman" w:hAnsi="Times New Roman"/>
          <w:b/>
          <w:color w:val="000000"/>
          <w:sz w:val="28"/>
        </w:rPr>
        <w:t xml:space="preserve">учебного предмета «Геометрия. </w:t>
      </w:r>
      <w:r>
        <w:rPr>
          <w:rFonts w:ascii="Times New Roman" w:hAnsi="Times New Roman"/>
          <w:b/>
          <w:color w:val="000000"/>
          <w:sz w:val="28"/>
        </w:rPr>
        <w:t>Углубленный уровень»</w:t>
      </w:r>
    </w:p>
    <w:p w:rsidR="00D162A2" w:rsidRDefault="00A72641">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D162A2" w:rsidRDefault="00D162A2">
      <w:pPr>
        <w:spacing w:after="0"/>
        <w:ind w:left="120"/>
        <w:jc w:val="center"/>
      </w:pPr>
    </w:p>
    <w:p w:rsidR="00B13D53" w:rsidRDefault="00B13D53" w:rsidP="00B13D53">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МО учителей математики и информатики </w:t>
      </w:r>
    </w:p>
    <w:p w:rsidR="00B13D53" w:rsidRDefault="00B13D53" w:rsidP="00B13D53">
      <w:pPr>
        <w:spacing w:after="0" w:line="408" w:lineRule="auto"/>
        <w:ind w:left="120"/>
        <w:jc w:val="center"/>
      </w:pPr>
      <w:proofErr w:type="spellStart"/>
      <w:r>
        <w:rPr>
          <w:rFonts w:ascii="Times New Roman" w:hAnsi="Times New Roman"/>
          <w:color w:val="000000"/>
          <w:sz w:val="28"/>
        </w:rPr>
        <w:t>КиржиманкинаТ.В</w:t>
      </w:r>
      <w:proofErr w:type="spellEnd"/>
      <w:r>
        <w:rPr>
          <w:rFonts w:ascii="Times New Roman" w:hAnsi="Times New Roman"/>
          <w:color w:val="000000"/>
          <w:sz w:val="28"/>
        </w:rPr>
        <w:t>., Чепурнова Т.А., Черняева Н.Н., Агафонова И.В.</w:t>
      </w:r>
    </w:p>
    <w:p w:rsidR="00B13D53" w:rsidRDefault="00B13D53" w:rsidP="00B13D53">
      <w:pPr>
        <w:spacing w:after="0"/>
        <w:ind w:left="120"/>
        <w:jc w:val="center"/>
      </w:pPr>
    </w:p>
    <w:p w:rsidR="00B13D53" w:rsidRDefault="00B13D53" w:rsidP="00B13D53">
      <w:pPr>
        <w:spacing w:after="0"/>
        <w:ind w:left="120"/>
        <w:jc w:val="center"/>
      </w:pPr>
    </w:p>
    <w:p w:rsidR="00B13D53" w:rsidRDefault="00B13D53" w:rsidP="00B13D53">
      <w:pPr>
        <w:spacing w:after="0"/>
        <w:ind w:left="120"/>
        <w:jc w:val="center"/>
      </w:pPr>
    </w:p>
    <w:p w:rsidR="00B13D53" w:rsidRDefault="00B13D53" w:rsidP="00B13D53">
      <w:pPr>
        <w:spacing w:after="0"/>
        <w:ind w:left="120"/>
        <w:jc w:val="center"/>
      </w:pPr>
    </w:p>
    <w:p w:rsidR="00B13D53" w:rsidRDefault="00B13D53" w:rsidP="00B13D53">
      <w:pPr>
        <w:spacing w:after="0"/>
      </w:pPr>
    </w:p>
    <w:p w:rsidR="00B13D53" w:rsidRDefault="00B13D53" w:rsidP="00B13D53">
      <w:pPr>
        <w:spacing w:after="0"/>
      </w:pPr>
    </w:p>
    <w:p w:rsidR="00B13D53" w:rsidRDefault="00B13D53" w:rsidP="00B13D53">
      <w:pPr>
        <w:spacing w:after="0"/>
        <w:jc w:val="center"/>
      </w:pPr>
      <w:bookmarkStart w:id="1" w:name="041d5c1b-4e36-4053-94f3-9ce12a6e5ba5"/>
      <w:r>
        <w:rPr>
          <w:rFonts w:ascii="Times New Roman" w:hAnsi="Times New Roman"/>
          <w:b/>
          <w:color w:val="000000"/>
          <w:sz w:val="28"/>
        </w:rPr>
        <w:t>Рузаевка,2023</w:t>
      </w:r>
      <w:bookmarkEnd w:id="1"/>
      <w:r>
        <w:rPr>
          <w:rFonts w:ascii="Times New Roman" w:hAnsi="Times New Roman"/>
          <w:b/>
          <w:color w:val="000000"/>
          <w:sz w:val="28"/>
        </w:rPr>
        <w:t>‌-2028 учебный год ‌</w:t>
      </w:r>
      <w:r>
        <w:rPr>
          <w:rFonts w:ascii="Times New Roman" w:hAnsi="Times New Roman"/>
          <w:color w:val="000000"/>
          <w:sz w:val="28"/>
        </w:rPr>
        <w:t>​</w:t>
      </w:r>
    </w:p>
    <w:p w:rsidR="00D162A2" w:rsidRDefault="00D162A2">
      <w:pPr>
        <w:spacing w:after="0"/>
        <w:ind w:left="120"/>
        <w:jc w:val="center"/>
      </w:pPr>
    </w:p>
    <w:p w:rsidR="00D162A2" w:rsidRDefault="00D162A2">
      <w:pPr>
        <w:spacing w:after="0"/>
        <w:ind w:left="120"/>
        <w:jc w:val="center"/>
      </w:pPr>
    </w:p>
    <w:p w:rsidR="00D162A2" w:rsidRDefault="00D162A2">
      <w:pPr>
        <w:spacing w:after="0"/>
        <w:ind w:left="120"/>
        <w:jc w:val="center"/>
      </w:pPr>
    </w:p>
    <w:p w:rsidR="00D162A2" w:rsidRDefault="00D162A2">
      <w:pPr>
        <w:spacing w:after="0"/>
        <w:ind w:left="120"/>
        <w:jc w:val="center"/>
      </w:pPr>
    </w:p>
    <w:p w:rsidR="00D162A2" w:rsidRDefault="00D162A2">
      <w:pPr>
        <w:spacing w:after="0"/>
        <w:ind w:left="120"/>
        <w:jc w:val="center"/>
      </w:pPr>
    </w:p>
    <w:p w:rsidR="00D162A2" w:rsidRDefault="00D162A2">
      <w:pPr>
        <w:spacing w:after="0"/>
        <w:ind w:left="120"/>
        <w:jc w:val="center"/>
      </w:pPr>
    </w:p>
    <w:p w:rsidR="00D162A2" w:rsidRDefault="00D162A2">
      <w:pPr>
        <w:spacing w:after="0"/>
        <w:ind w:left="120"/>
        <w:jc w:val="center"/>
      </w:pPr>
    </w:p>
    <w:p w:rsidR="00D162A2" w:rsidRDefault="00D162A2">
      <w:pPr>
        <w:spacing w:after="0"/>
        <w:ind w:left="120"/>
        <w:jc w:val="center"/>
      </w:pPr>
    </w:p>
    <w:p w:rsidR="00D162A2" w:rsidRPr="001E0FCB" w:rsidRDefault="00D162A2">
      <w:pPr>
        <w:spacing w:after="0"/>
        <w:ind w:left="120"/>
      </w:pPr>
      <w:bookmarkStart w:id="2" w:name="_GoBack"/>
      <w:bookmarkEnd w:id="2"/>
    </w:p>
    <w:p w:rsidR="00D162A2" w:rsidRPr="001E0FCB" w:rsidRDefault="00D162A2">
      <w:pPr>
        <w:sectPr w:rsidR="00D162A2" w:rsidRPr="001E0FCB">
          <w:pgSz w:w="11906" w:h="16383"/>
          <w:pgMar w:top="1134" w:right="850" w:bottom="1134" w:left="1701" w:header="720" w:footer="720" w:gutter="0"/>
          <w:cols w:space="720"/>
        </w:sectPr>
      </w:pPr>
    </w:p>
    <w:p w:rsidR="00D162A2" w:rsidRPr="001E0FCB" w:rsidRDefault="00A72641">
      <w:pPr>
        <w:spacing w:after="0" w:line="264" w:lineRule="auto"/>
        <w:ind w:left="120"/>
        <w:jc w:val="both"/>
      </w:pPr>
      <w:bookmarkStart w:id="3" w:name="block-9566762"/>
      <w:bookmarkEnd w:id="0"/>
      <w:r w:rsidRPr="001E0FCB">
        <w:rPr>
          <w:rFonts w:ascii="Times New Roman" w:hAnsi="Times New Roman"/>
          <w:b/>
          <w:color w:val="000000"/>
          <w:sz w:val="28"/>
        </w:rPr>
        <w:lastRenderedPageBreak/>
        <w:t>ПОЯСНИТЕЛЬНАЯ ЗАПИСКА</w:t>
      </w:r>
    </w:p>
    <w:p w:rsidR="00D162A2" w:rsidRPr="001E0FCB" w:rsidRDefault="00D162A2">
      <w:pPr>
        <w:spacing w:after="0" w:line="264" w:lineRule="auto"/>
        <w:ind w:left="120"/>
        <w:jc w:val="both"/>
      </w:pPr>
    </w:p>
    <w:p w:rsidR="00D162A2" w:rsidRPr="001E0FCB" w:rsidRDefault="00A72641">
      <w:pPr>
        <w:spacing w:after="0" w:line="264" w:lineRule="auto"/>
        <w:ind w:firstLine="600"/>
        <w:jc w:val="both"/>
      </w:pPr>
      <w:r w:rsidRPr="001E0FCB">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w:t>
      </w:r>
      <w:proofErr w:type="gramStart"/>
      <w:r w:rsidRPr="001E0FCB">
        <w:rPr>
          <w:rFonts w:ascii="Times New Roman" w:hAnsi="Times New Roman"/>
          <w:color w:val="000000"/>
          <w:sz w:val="28"/>
        </w:rPr>
        <w:t>обучающимися</w:t>
      </w:r>
      <w:proofErr w:type="gramEnd"/>
      <w:r w:rsidRPr="001E0FCB">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162A2" w:rsidRPr="001E0FCB" w:rsidRDefault="00A72641">
      <w:pPr>
        <w:spacing w:after="0" w:line="264" w:lineRule="auto"/>
        <w:ind w:firstLine="600"/>
        <w:jc w:val="both"/>
      </w:pPr>
      <w:r w:rsidRPr="001E0FCB">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162A2" w:rsidRPr="001E0FCB" w:rsidRDefault="00A72641">
      <w:pPr>
        <w:spacing w:after="0" w:line="264" w:lineRule="auto"/>
        <w:ind w:firstLine="600"/>
        <w:jc w:val="both"/>
      </w:pPr>
      <w:r w:rsidRPr="001E0FCB">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D162A2" w:rsidRPr="001E0FCB" w:rsidRDefault="00A72641">
      <w:pPr>
        <w:spacing w:after="0" w:line="264" w:lineRule="auto"/>
        <w:ind w:firstLine="600"/>
        <w:jc w:val="both"/>
      </w:pPr>
      <w:r w:rsidRPr="001E0FCB">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D162A2" w:rsidRPr="001E0FCB" w:rsidRDefault="00A72641">
      <w:pPr>
        <w:spacing w:after="0" w:line="264" w:lineRule="auto"/>
        <w:ind w:firstLine="600"/>
        <w:jc w:val="both"/>
      </w:pPr>
      <w:r w:rsidRPr="001E0FCB">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162A2" w:rsidRPr="001E0FCB" w:rsidRDefault="00A72641">
      <w:pPr>
        <w:spacing w:after="0" w:line="264" w:lineRule="auto"/>
        <w:ind w:firstLine="600"/>
        <w:jc w:val="both"/>
      </w:pPr>
      <w:r w:rsidRPr="001E0FCB">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162A2" w:rsidRPr="001E0FCB" w:rsidRDefault="00A72641">
      <w:pPr>
        <w:spacing w:after="0" w:line="264" w:lineRule="auto"/>
        <w:ind w:firstLine="600"/>
        <w:jc w:val="both"/>
      </w:pPr>
      <w:r w:rsidRPr="001E0FCB">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162A2" w:rsidRPr="001E0FCB" w:rsidRDefault="00A72641">
      <w:pPr>
        <w:spacing w:after="0" w:line="264" w:lineRule="auto"/>
        <w:ind w:firstLine="600"/>
        <w:jc w:val="both"/>
      </w:pPr>
      <w:r w:rsidRPr="001E0FCB">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162A2" w:rsidRPr="001E0FCB" w:rsidRDefault="00A72641">
      <w:pPr>
        <w:spacing w:after="0" w:line="264" w:lineRule="auto"/>
        <w:ind w:firstLine="600"/>
        <w:jc w:val="both"/>
      </w:pPr>
      <w:r w:rsidRPr="001E0FCB">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1E0FCB">
        <w:rPr>
          <w:rFonts w:ascii="Times New Roman" w:hAnsi="Times New Roman"/>
          <w:color w:val="000000"/>
          <w:sz w:val="28"/>
        </w:rPr>
        <w:t>ств пр</w:t>
      </w:r>
      <w:proofErr w:type="gramEnd"/>
      <w:r w:rsidRPr="001E0FCB">
        <w:rPr>
          <w:rFonts w:ascii="Times New Roman" w:hAnsi="Times New Roman"/>
          <w:color w:val="000000"/>
          <w:sz w:val="28"/>
        </w:rPr>
        <w:t xml:space="preserve">и </w:t>
      </w:r>
      <w:r w:rsidRPr="001E0FCB">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D162A2" w:rsidRPr="001E0FCB" w:rsidRDefault="00A72641">
      <w:pPr>
        <w:spacing w:after="0" w:line="264" w:lineRule="auto"/>
        <w:ind w:firstLine="600"/>
        <w:jc w:val="both"/>
      </w:pPr>
      <w:r w:rsidRPr="001E0FCB">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162A2" w:rsidRPr="001E0FCB" w:rsidRDefault="00A72641">
      <w:pPr>
        <w:spacing w:after="0" w:line="264" w:lineRule="auto"/>
        <w:ind w:firstLine="600"/>
        <w:jc w:val="both"/>
      </w:pPr>
      <w:r w:rsidRPr="001E0FCB">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162A2" w:rsidRPr="001E0FCB" w:rsidRDefault="00A72641">
      <w:pPr>
        <w:spacing w:after="0" w:line="264" w:lineRule="auto"/>
        <w:ind w:firstLine="600"/>
        <w:jc w:val="both"/>
      </w:pPr>
      <w:r w:rsidRPr="001E0FCB">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162A2" w:rsidRPr="001E0FCB" w:rsidRDefault="00A72641">
      <w:pPr>
        <w:spacing w:after="0" w:line="264" w:lineRule="auto"/>
        <w:ind w:firstLine="600"/>
        <w:jc w:val="both"/>
      </w:pPr>
      <w:r w:rsidRPr="001E0FCB">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162A2" w:rsidRPr="001E0FCB" w:rsidRDefault="00A72641">
      <w:pPr>
        <w:spacing w:after="0" w:line="264" w:lineRule="auto"/>
        <w:ind w:firstLine="600"/>
        <w:jc w:val="both"/>
      </w:pPr>
      <w:r w:rsidRPr="001E0FCB">
        <w:rPr>
          <w:rFonts w:ascii="Times New Roman" w:hAnsi="Times New Roman"/>
          <w:color w:val="000000"/>
          <w:sz w:val="28"/>
        </w:rPr>
        <w:t>Переход к изучению геометрии на углублённом уровне позволяет:</w:t>
      </w:r>
    </w:p>
    <w:p w:rsidR="00D162A2" w:rsidRPr="001E0FCB" w:rsidRDefault="00A72641">
      <w:pPr>
        <w:spacing w:after="0" w:line="264" w:lineRule="auto"/>
        <w:ind w:firstLine="600"/>
        <w:jc w:val="both"/>
      </w:pPr>
      <w:r w:rsidRPr="001E0FCB">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162A2" w:rsidRPr="001E0FCB" w:rsidRDefault="00A72641">
      <w:pPr>
        <w:spacing w:after="0" w:line="264" w:lineRule="auto"/>
        <w:ind w:firstLine="600"/>
        <w:jc w:val="both"/>
      </w:pPr>
      <w:r w:rsidRPr="001E0FCB">
        <w:rPr>
          <w:rFonts w:ascii="Times New Roman" w:hAnsi="Times New Roman"/>
          <w:color w:val="000000"/>
          <w:sz w:val="28"/>
        </w:rPr>
        <w:t xml:space="preserve">подготовить </w:t>
      </w:r>
      <w:proofErr w:type="gramStart"/>
      <w:r w:rsidRPr="001E0FCB">
        <w:rPr>
          <w:rFonts w:ascii="Times New Roman" w:hAnsi="Times New Roman"/>
          <w:color w:val="000000"/>
          <w:sz w:val="28"/>
        </w:rPr>
        <w:t>обучающихся</w:t>
      </w:r>
      <w:proofErr w:type="gramEnd"/>
      <w:r w:rsidRPr="001E0FCB">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162A2" w:rsidRDefault="00A72641">
      <w:pPr>
        <w:spacing w:after="0" w:line="264" w:lineRule="auto"/>
        <w:ind w:firstLine="600"/>
        <w:jc w:val="both"/>
      </w:pPr>
      <w:r w:rsidRPr="001E0FCB">
        <w:rPr>
          <w:rFonts w:ascii="Times New Roman" w:hAnsi="Times New Roman"/>
          <w:color w:val="000000"/>
          <w:sz w:val="28"/>
        </w:rPr>
        <w:t>‌</w:t>
      </w:r>
      <w:bookmarkStart w:id="4" w:name="04eb6aa7-7a2b-4c78-a285-c233698ad3f6"/>
      <w:r w:rsidRPr="001E0FCB">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r>
        <w:rPr>
          <w:rFonts w:ascii="Times New Roman" w:hAnsi="Times New Roman"/>
          <w:color w:val="000000"/>
          <w:sz w:val="28"/>
        </w:rPr>
        <w:t>‌‌</w:t>
      </w:r>
    </w:p>
    <w:p w:rsidR="00D162A2" w:rsidRDefault="00D162A2">
      <w:pPr>
        <w:sectPr w:rsidR="00D162A2">
          <w:pgSz w:w="11906" w:h="16383"/>
          <w:pgMar w:top="1134" w:right="850" w:bottom="1134" w:left="1701" w:header="720" w:footer="720" w:gutter="0"/>
          <w:cols w:space="720"/>
        </w:sectPr>
      </w:pPr>
    </w:p>
    <w:p w:rsidR="00D162A2" w:rsidRPr="001E0FCB" w:rsidRDefault="00A72641">
      <w:pPr>
        <w:spacing w:after="0" w:line="264" w:lineRule="auto"/>
        <w:ind w:left="120"/>
        <w:jc w:val="both"/>
      </w:pPr>
      <w:bookmarkStart w:id="5" w:name="block-9566763"/>
      <w:bookmarkEnd w:id="3"/>
      <w:r w:rsidRPr="001E0FCB">
        <w:rPr>
          <w:rFonts w:ascii="Times New Roman" w:hAnsi="Times New Roman"/>
          <w:b/>
          <w:color w:val="000000"/>
          <w:sz w:val="28"/>
        </w:rPr>
        <w:lastRenderedPageBreak/>
        <w:t>СОДЕРЖАНИЕ ОБУЧЕНИЯ</w:t>
      </w:r>
    </w:p>
    <w:p w:rsidR="00D162A2" w:rsidRPr="001E0FCB" w:rsidRDefault="00D162A2">
      <w:pPr>
        <w:spacing w:after="0" w:line="264" w:lineRule="auto"/>
        <w:ind w:left="120"/>
        <w:jc w:val="both"/>
      </w:pPr>
    </w:p>
    <w:p w:rsidR="00D162A2" w:rsidRPr="001E0FCB" w:rsidRDefault="00A72641">
      <w:pPr>
        <w:spacing w:after="0" w:line="264" w:lineRule="auto"/>
        <w:ind w:left="120"/>
        <w:jc w:val="both"/>
      </w:pPr>
      <w:r w:rsidRPr="001E0FCB">
        <w:rPr>
          <w:rFonts w:ascii="Times New Roman" w:hAnsi="Times New Roman"/>
          <w:b/>
          <w:color w:val="000000"/>
          <w:sz w:val="28"/>
        </w:rPr>
        <w:t>10 КЛАСС</w:t>
      </w:r>
    </w:p>
    <w:p w:rsidR="00D162A2" w:rsidRPr="001E0FCB" w:rsidRDefault="00D162A2">
      <w:pPr>
        <w:spacing w:after="0" w:line="264" w:lineRule="auto"/>
        <w:ind w:left="120"/>
        <w:jc w:val="both"/>
      </w:pPr>
    </w:p>
    <w:p w:rsidR="00D162A2" w:rsidRPr="001E0FCB" w:rsidRDefault="00A72641">
      <w:pPr>
        <w:spacing w:after="0" w:line="264" w:lineRule="auto"/>
        <w:ind w:firstLine="600"/>
        <w:jc w:val="both"/>
      </w:pPr>
      <w:r w:rsidRPr="001E0FCB">
        <w:rPr>
          <w:rFonts w:ascii="Times New Roman" w:hAnsi="Times New Roman"/>
          <w:b/>
          <w:color w:val="000000"/>
          <w:sz w:val="28"/>
        </w:rPr>
        <w:t>Прямые и плоскости в пространстве</w:t>
      </w:r>
    </w:p>
    <w:p w:rsidR="00D162A2" w:rsidRPr="001E0FCB" w:rsidRDefault="00A72641">
      <w:pPr>
        <w:spacing w:after="0" w:line="264" w:lineRule="auto"/>
        <w:ind w:firstLine="600"/>
        <w:jc w:val="both"/>
      </w:pPr>
      <w:r w:rsidRPr="001E0FCB">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162A2" w:rsidRPr="001E0FCB" w:rsidRDefault="00A72641">
      <w:pPr>
        <w:spacing w:after="0" w:line="264" w:lineRule="auto"/>
        <w:ind w:firstLine="600"/>
        <w:jc w:val="both"/>
      </w:pPr>
      <w:r w:rsidRPr="001E0FCB">
        <w:rPr>
          <w:rFonts w:ascii="Times New Roman" w:hAnsi="Times New Roman"/>
          <w:color w:val="000000"/>
          <w:sz w:val="28"/>
        </w:rPr>
        <w:t xml:space="preserve">Взаимное расположение </w:t>
      </w:r>
      <w:proofErr w:type="gramStart"/>
      <w:r w:rsidRPr="001E0FCB">
        <w:rPr>
          <w:rFonts w:ascii="Times New Roman" w:hAnsi="Times New Roman"/>
          <w:color w:val="000000"/>
          <w:sz w:val="28"/>
        </w:rPr>
        <w:t>прямых</w:t>
      </w:r>
      <w:proofErr w:type="gramEnd"/>
      <w:r w:rsidRPr="001E0FCB">
        <w:rPr>
          <w:rFonts w:ascii="Times New Roman" w:hAnsi="Times New Roman"/>
          <w:color w:val="000000"/>
          <w:sz w:val="28"/>
        </w:rPr>
        <w:t xml:space="preserve"> в пространстве: пересекающиеся, параллельные и скрещивающиеся прямые. Признаки скрещивающихся прямых. </w:t>
      </w:r>
      <w:proofErr w:type="gramStart"/>
      <w:r w:rsidRPr="001E0FCB">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1E0FCB">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1E0FCB">
        <w:rPr>
          <w:rFonts w:ascii="Times New Roman" w:hAnsi="Times New Roman"/>
          <w:color w:val="000000"/>
          <w:sz w:val="28"/>
        </w:rPr>
        <w:t>сонаправленными</w:t>
      </w:r>
      <w:proofErr w:type="spellEnd"/>
      <w:r w:rsidRPr="001E0FCB">
        <w:rPr>
          <w:rFonts w:ascii="Times New Roman" w:hAnsi="Times New Roman"/>
          <w:color w:val="000000"/>
          <w:sz w:val="28"/>
        </w:rPr>
        <w:t xml:space="preserve"> сторонами, угол </w:t>
      </w:r>
      <w:proofErr w:type="gramStart"/>
      <w:r w:rsidRPr="001E0FCB">
        <w:rPr>
          <w:rFonts w:ascii="Times New Roman" w:hAnsi="Times New Roman"/>
          <w:color w:val="000000"/>
          <w:sz w:val="28"/>
        </w:rPr>
        <w:t>между</w:t>
      </w:r>
      <w:proofErr w:type="gramEnd"/>
      <w:r w:rsidRPr="001E0FCB">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162A2" w:rsidRPr="001E0FCB" w:rsidRDefault="00A72641">
      <w:pPr>
        <w:spacing w:after="0" w:line="264" w:lineRule="auto"/>
        <w:ind w:firstLine="600"/>
        <w:jc w:val="both"/>
      </w:pPr>
      <w:r w:rsidRPr="001E0FCB">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162A2" w:rsidRPr="001E0FCB" w:rsidRDefault="00A72641">
      <w:pPr>
        <w:spacing w:after="0" w:line="264" w:lineRule="auto"/>
        <w:ind w:firstLine="600"/>
        <w:jc w:val="both"/>
      </w:pPr>
      <w:r w:rsidRPr="001E0FCB">
        <w:rPr>
          <w:rFonts w:ascii="Times New Roman" w:hAnsi="Times New Roman"/>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162A2" w:rsidRPr="001E0FCB" w:rsidRDefault="00A72641">
      <w:pPr>
        <w:spacing w:after="0" w:line="264" w:lineRule="auto"/>
        <w:ind w:firstLine="600"/>
        <w:jc w:val="both"/>
      </w:pPr>
      <w:r w:rsidRPr="001E0FCB">
        <w:rPr>
          <w:rFonts w:ascii="Times New Roman" w:hAnsi="Times New Roman"/>
          <w:b/>
          <w:color w:val="000000"/>
          <w:sz w:val="28"/>
        </w:rPr>
        <w:t>Многогранники</w:t>
      </w:r>
    </w:p>
    <w:p w:rsidR="00D162A2" w:rsidRDefault="00A72641">
      <w:pPr>
        <w:spacing w:after="0" w:line="264" w:lineRule="auto"/>
        <w:ind w:firstLine="600"/>
        <w:jc w:val="both"/>
      </w:pPr>
      <w:r w:rsidRPr="001E0FCB">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1E0FCB">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w:t>
      </w:r>
      <w:r>
        <w:rPr>
          <w:rFonts w:ascii="Times New Roman" w:hAnsi="Times New Roman"/>
          <w:color w:val="000000"/>
          <w:sz w:val="28"/>
        </w:rPr>
        <w:t xml:space="preserve">Теорема Эйлера. Пространственная теорема Пифагора. Пирамида: n-угольная пирамида, правильная и усечённая пирамиды. </w:t>
      </w:r>
      <w:r w:rsidRPr="001E0FCB">
        <w:rPr>
          <w:rFonts w:ascii="Times New Roman" w:hAnsi="Times New Roman"/>
          <w:color w:val="000000"/>
          <w:sz w:val="28"/>
        </w:rPr>
        <w:t xml:space="preserve">Свойства рёбер и боковых граней правильной пирамиды. Правильные многогранники: правильная призма и </w:t>
      </w:r>
      <w:r w:rsidRPr="001E0FCB">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p>
    <w:p w:rsidR="00D162A2" w:rsidRPr="001E0FCB" w:rsidRDefault="00A72641">
      <w:pPr>
        <w:spacing w:after="0" w:line="264" w:lineRule="auto"/>
        <w:ind w:firstLine="600"/>
        <w:jc w:val="both"/>
      </w:pPr>
      <w:r w:rsidRPr="001E0FCB">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162A2" w:rsidRPr="001E0FCB" w:rsidRDefault="00A72641">
      <w:pPr>
        <w:spacing w:after="0" w:line="264" w:lineRule="auto"/>
        <w:ind w:firstLine="600"/>
        <w:jc w:val="both"/>
      </w:pPr>
      <w:r w:rsidRPr="001E0FCB">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162A2" w:rsidRPr="001E0FCB" w:rsidRDefault="00A72641">
      <w:pPr>
        <w:spacing w:after="0" w:line="264" w:lineRule="auto"/>
        <w:ind w:firstLine="600"/>
        <w:jc w:val="both"/>
      </w:pPr>
      <w:r w:rsidRPr="001E0FCB">
        <w:rPr>
          <w:rFonts w:ascii="Times New Roman" w:hAnsi="Times New Roman"/>
          <w:b/>
          <w:color w:val="000000"/>
          <w:sz w:val="28"/>
        </w:rPr>
        <w:t>Векторы и координаты в пространстве</w:t>
      </w:r>
    </w:p>
    <w:p w:rsidR="00D162A2" w:rsidRPr="001E0FCB" w:rsidRDefault="00A72641">
      <w:pPr>
        <w:spacing w:after="0" w:line="264" w:lineRule="auto"/>
        <w:ind w:firstLine="600"/>
        <w:jc w:val="both"/>
      </w:pPr>
      <w:r w:rsidRPr="001E0FCB">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1E0FCB">
        <w:rPr>
          <w:rFonts w:ascii="Times New Roman" w:hAnsi="Times New Roman"/>
          <w:color w:val="000000"/>
          <w:sz w:val="28"/>
        </w:rPr>
        <w:t>сонаправленные</w:t>
      </w:r>
      <w:proofErr w:type="spellEnd"/>
      <w:r w:rsidRPr="001E0FCB">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1E0FCB">
        <w:rPr>
          <w:rFonts w:ascii="Times New Roman" w:hAnsi="Times New Roman"/>
          <w:color w:val="000000"/>
          <w:sz w:val="28"/>
        </w:rPr>
        <w:t>компланарности</w:t>
      </w:r>
      <w:proofErr w:type="spellEnd"/>
      <w:r w:rsidRPr="001E0FCB">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162A2" w:rsidRPr="001E0FCB" w:rsidRDefault="00A72641">
      <w:pPr>
        <w:spacing w:after="0" w:line="264" w:lineRule="auto"/>
        <w:ind w:left="120"/>
        <w:jc w:val="both"/>
      </w:pPr>
      <w:r w:rsidRPr="001E0FCB">
        <w:rPr>
          <w:rFonts w:ascii="Times New Roman" w:hAnsi="Times New Roman"/>
          <w:b/>
          <w:color w:val="000000"/>
          <w:sz w:val="28"/>
        </w:rPr>
        <w:t>11 КЛАСС</w:t>
      </w:r>
    </w:p>
    <w:p w:rsidR="00D162A2" w:rsidRPr="001E0FCB" w:rsidRDefault="00D162A2">
      <w:pPr>
        <w:spacing w:after="0" w:line="264" w:lineRule="auto"/>
        <w:ind w:left="120"/>
        <w:jc w:val="both"/>
      </w:pPr>
    </w:p>
    <w:p w:rsidR="00D162A2" w:rsidRPr="001E0FCB" w:rsidRDefault="00A72641">
      <w:pPr>
        <w:spacing w:after="0" w:line="264" w:lineRule="auto"/>
        <w:ind w:firstLine="600"/>
        <w:jc w:val="both"/>
      </w:pPr>
      <w:r w:rsidRPr="001E0FCB">
        <w:rPr>
          <w:rFonts w:ascii="Times New Roman" w:hAnsi="Times New Roman"/>
          <w:b/>
          <w:color w:val="000000"/>
          <w:sz w:val="28"/>
        </w:rPr>
        <w:t>Тела вращения</w:t>
      </w:r>
    </w:p>
    <w:p w:rsidR="00D162A2" w:rsidRPr="001E0FCB" w:rsidRDefault="00A72641">
      <w:pPr>
        <w:spacing w:after="0" w:line="264" w:lineRule="auto"/>
        <w:ind w:firstLine="600"/>
        <w:jc w:val="both"/>
      </w:pPr>
      <w:r w:rsidRPr="001E0FCB">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162A2" w:rsidRPr="001E0FCB" w:rsidRDefault="00A72641">
      <w:pPr>
        <w:spacing w:after="0" w:line="264" w:lineRule="auto"/>
        <w:ind w:firstLine="600"/>
        <w:jc w:val="both"/>
      </w:pPr>
      <w:r>
        <w:rPr>
          <w:rFonts w:ascii="Times New Roman" w:hAnsi="Times New Roman"/>
          <w:color w:val="000000"/>
          <w:sz w:val="28"/>
        </w:rPr>
        <w:t xml:space="preserve">Объём. Основные свойства объёмов тел. </w:t>
      </w:r>
      <w:r w:rsidRPr="001E0FCB">
        <w:rPr>
          <w:rFonts w:ascii="Times New Roman" w:hAnsi="Times New Roman"/>
          <w:color w:val="000000"/>
          <w:sz w:val="28"/>
        </w:rPr>
        <w:t xml:space="preserve">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162A2" w:rsidRPr="001E0FCB" w:rsidRDefault="00A72641">
      <w:pPr>
        <w:spacing w:after="0" w:line="264" w:lineRule="auto"/>
        <w:ind w:firstLine="600"/>
        <w:jc w:val="both"/>
      </w:pPr>
      <w:r w:rsidRPr="001E0FCB">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1E0FCB">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D162A2" w:rsidRPr="001E0FCB" w:rsidRDefault="00A72641">
      <w:pPr>
        <w:spacing w:after="0" w:line="264" w:lineRule="auto"/>
        <w:ind w:firstLine="600"/>
        <w:jc w:val="both"/>
      </w:pPr>
      <w:r w:rsidRPr="001E0FCB">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162A2" w:rsidRPr="001E0FCB" w:rsidRDefault="00A72641">
      <w:pPr>
        <w:spacing w:after="0" w:line="264" w:lineRule="auto"/>
        <w:ind w:firstLine="600"/>
        <w:jc w:val="both"/>
      </w:pPr>
      <w:r w:rsidRPr="001E0FCB">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162A2" w:rsidRPr="001E0FCB" w:rsidRDefault="00A72641">
      <w:pPr>
        <w:spacing w:after="0" w:line="264" w:lineRule="auto"/>
        <w:ind w:firstLine="600"/>
        <w:jc w:val="both"/>
      </w:pPr>
      <w:r w:rsidRPr="001E0FCB">
        <w:rPr>
          <w:rFonts w:ascii="Times New Roman" w:hAnsi="Times New Roman"/>
          <w:b/>
          <w:color w:val="000000"/>
          <w:sz w:val="28"/>
        </w:rPr>
        <w:t>Векторы и координаты в пространстве</w:t>
      </w:r>
    </w:p>
    <w:p w:rsidR="00D162A2" w:rsidRPr="001E0FCB" w:rsidRDefault="00A72641">
      <w:pPr>
        <w:spacing w:after="0" w:line="264" w:lineRule="auto"/>
        <w:ind w:firstLine="600"/>
        <w:jc w:val="both"/>
      </w:pPr>
      <w:r w:rsidRPr="001E0FCB">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162A2" w:rsidRPr="001E0FCB" w:rsidRDefault="00A72641">
      <w:pPr>
        <w:spacing w:after="0" w:line="264" w:lineRule="auto"/>
        <w:ind w:firstLine="600"/>
        <w:jc w:val="both"/>
      </w:pPr>
      <w:r w:rsidRPr="001E0FCB">
        <w:rPr>
          <w:rFonts w:ascii="Times New Roman" w:hAnsi="Times New Roman"/>
          <w:b/>
          <w:color w:val="000000"/>
          <w:sz w:val="28"/>
        </w:rPr>
        <w:t>Движения в пространстве</w:t>
      </w:r>
    </w:p>
    <w:p w:rsidR="00D162A2" w:rsidRPr="001E0FCB" w:rsidRDefault="00A72641">
      <w:pPr>
        <w:spacing w:after="0" w:line="264" w:lineRule="auto"/>
        <w:ind w:firstLine="600"/>
        <w:jc w:val="both"/>
      </w:pPr>
      <w:r w:rsidRPr="001E0FCB">
        <w:rPr>
          <w:rFonts w:ascii="Times New Roman" w:hAnsi="Times New Roman"/>
          <w:color w:val="000000"/>
          <w:sz w:val="28"/>
        </w:rPr>
        <w:t xml:space="preserve">Движения пространства. </w:t>
      </w:r>
      <w:r>
        <w:rPr>
          <w:rFonts w:ascii="Times New Roman" w:hAnsi="Times New Roman"/>
          <w:color w:val="000000"/>
          <w:sz w:val="28"/>
        </w:rPr>
        <w:t xml:space="preserve">Отображения. Движения и равенство фигур. </w:t>
      </w:r>
      <w:r w:rsidRPr="001E0FCB">
        <w:rPr>
          <w:rFonts w:ascii="Times New Roman" w:hAnsi="Times New Roman"/>
          <w:color w:val="000000"/>
          <w:sz w:val="28"/>
        </w:rPr>
        <w:t>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162A2" w:rsidRPr="001E0FCB" w:rsidRDefault="00D162A2">
      <w:pPr>
        <w:sectPr w:rsidR="00D162A2" w:rsidRPr="001E0FCB">
          <w:pgSz w:w="11906" w:h="16383"/>
          <w:pgMar w:top="1134" w:right="850" w:bottom="1134" w:left="1701" w:header="720" w:footer="720" w:gutter="0"/>
          <w:cols w:space="720"/>
        </w:sectPr>
      </w:pPr>
    </w:p>
    <w:p w:rsidR="00D162A2" w:rsidRPr="001E0FCB" w:rsidRDefault="00A72641">
      <w:pPr>
        <w:spacing w:after="0" w:line="264" w:lineRule="auto"/>
        <w:ind w:left="120"/>
        <w:jc w:val="both"/>
      </w:pPr>
      <w:bookmarkStart w:id="6" w:name="block-9566766"/>
      <w:bookmarkEnd w:id="5"/>
      <w:r w:rsidRPr="001E0FCB">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D162A2" w:rsidRPr="001E0FCB" w:rsidRDefault="00D162A2">
      <w:pPr>
        <w:spacing w:after="0" w:line="264" w:lineRule="auto"/>
        <w:ind w:left="120"/>
        <w:jc w:val="both"/>
      </w:pPr>
    </w:p>
    <w:p w:rsidR="00D162A2" w:rsidRPr="001E0FCB" w:rsidRDefault="00A72641">
      <w:pPr>
        <w:spacing w:after="0" w:line="264" w:lineRule="auto"/>
        <w:ind w:left="120"/>
        <w:jc w:val="both"/>
      </w:pPr>
      <w:r w:rsidRPr="001E0FCB">
        <w:rPr>
          <w:rFonts w:ascii="Times New Roman" w:hAnsi="Times New Roman"/>
          <w:b/>
          <w:color w:val="000000"/>
          <w:sz w:val="28"/>
        </w:rPr>
        <w:t>ЛИЧНОСТНЫЕ РЕЗУЛЬТАТЫ</w:t>
      </w:r>
    </w:p>
    <w:p w:rsidR="00D162A2" w:rsidRPr="001E0FCB" w:rsidRDefault="00D162A2">
      <w:pPr>
        <w:spacing w:after="0" w:line="264" w:lineRule="auto"/>
        <w:ind w:left="120"/>
        <w:jc w:val="both"/>
      </w:pPr>
    </w:p>
    <w:p w:rsidR="00D162A2" w:rsidRPr="001E0FCB" w:rsidRDefault="00A72641">
      <w:pPr>
        <w:spacing w:after="0" w:line="264" w:lineRule="auto"/>
        <w:ind w:firstLine="600"/>
        <w:jc w:val="both"/>
      </w:pPr>
      <w:r w:rsidRPr="001E0FCB">
        <w:rPr>
          <w:rFonts w:ascii="Times New Roman" w:hAnsi="Times New Roman"/>
          <w:b/>
          <w:color w:val="000000"/>
          <w:sz w:val="28"/>
        </w:rPr>
        <w:t>1) гражданское воспитание:</w:t>
      </w:r>
    </w:p>
    <w:p w:rsidR="00D162A2" w:rsidRPr="001E0FCB" w:rsidRDefault="00A72641">
      <w:pPr>
        <w:spacing w:after="0" w:line="264" w:lineRule="auto"/>
        <w:ind w:firstLine="600"/>
        <w:jc w:val="both"/>
      </w:pPr>
      <w:proofErr w:type="spellStart"/>
      <w:r w:rsidRPr="001E0FCB">
        <w:rPr>
          <w:rFonts w:ascii="Times New Roman" w:hAnsi="Times New Roman"/>
          <w:color w:val="000000"/>
          <w:sz w:val="28"/>
        </w:rPr>
        <w:t>сформированность</w:t>
      </w:r>
      <w:proofErr w:type="spellEnd"/>
      <w:r w:rsidRPr="001E0FCB">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162A2" w:rsidRPr="001E0FCB" w:rsidRDefault="00A72641">
      <w:pPr>
        <w:spacing w:after="0" w:line="264" w:lineRule="auto"/>
        <w:ind w:firstLine="600"/>
        <w:jc w:val="both"/>
      </w:pPr>
      <w:r w:rsidRPr="001E0FCB">
        <w:rPr>
          <w:rFonts w:ascii="Times New Roman" w:hAnsi="Times New Roman"/>
          <w:b/>
          <w:color w:val="000000"/>
          <w:sz w:val="28"/>
        </w:rPr>
        <w:t>2) патриотическое воспитание:</w:t>
      </w:r>
    </w:p>
    <w:p w:rsidR="00D162A2" w:rsidRPr="001E0FCB" w:rsidRDefault="00A72641">
      <w:pPr>
        <w:spacing w:after="0" w:line="264" w:lineRule="auto"/>
        <w:ind w:firstLine="600"/>
        <w:jc w:val="both"/>
      </w:pPr>
      <w:proofErr w:type="spellStart"/>
      <w:r w:rsidRPr="001E0FCB">
        <w:rPr>
          <w:rFonts w:ascii="Times New Roman" w:hAnsi="Times New Roman"/>
          <w:color w:val="000000"/>
          <w:sz w:val="28"/>
        </w:rPr>
        <w:t>сформированность</w:t>
      </w:r>
      <w:proofErr w:type="spellEnd"/>
      <w:r w:rsidRPr="001E0FCB">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162A2" w:rsidRPr="001E0FCB" w:rsidRDefault="00A72641">
      <w:pPr>
        <w:spacing w:after="0" w:line="264" w:lineRule="auto"/>
        <w:ind w:firstLine="600"/>
        <w:jc w:val="both"/>
      </w:pPr>
      <w:r w:rsidRPr="001E0FCB">
        <w:rPr>
          <w:rFonts w:ascii="Times New Roman" w:hAnsi="Times New Roman"/>
          <w:b/>
          <w:color w:val="000000"/>
          <w:sz w:val="28"/>
        </w:rPr>
        <w:t>3) духовно-нравственное воспитание:</w:t>
      </w:r>
    </w:p>
    <w:p w:rsidR="00D162A2" w:rsidRPr="001E0FCB" w:rsidRDefault="00A72641">
      <w:pPr>
        <w:spacing w:after="0" w:line="264" w:lineRule="auto"/>
        <w:ind w:firstLine="600"/>
        <w:jc w:val="both"/>
      </w:pPr>
      <w:r w:rsidRPr="001E0FCB">
        <w:rPr>
          <w:rFonts w:ascii="Times New Roman" w:hAnsi="Times New Roman"/>
          <w:color w:val="000000"/>
          <w:sz w:val="28"/>
        </w:rPr>
        <w:t xml:space="preserve">осознание духовных ценностей российского народа, </w:t>
      </w:r>
      <w:proofErr w:type="spellStart"/>
      <w:r w:rsidRPr="001E0FCB">
        <w:rPr>
          <w:rFonts w:ascii="Times New Roman" w:hAnsi="Times New Roman"/>
          <w:color w:val="000000"/>
          <w:sz w:val="28"/>
        </w:rPr>
        <w:t>сформированность</w:t>
      </w:r>
      <w:proofErr w:type="spellEnd"/>
      <w:r w:rsidRPr="001E0FCB">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162A2" w:rsidRPr="001E0FCB" w:rsidRDefault="00A72641">
      <w:pPr>
        <w:spacing w:after="0" w:line="264" w:lineRule="auto"/>
        <w:ind w:firstLine="600"/>
        <w:jc w:val="both"/>
      </w:pPr>
      <w:r w:rsidRPr="001E0FCB">
        <w:rPr>
          <w:rFonts w:ascii="Times New Roman" w:hAnsi="Times New Roman"/>
          <w:b/>
          <w:color w:val="000000"/>
          <w:sz w:val="28"/>
        </w:rPr>
        <w:t>4) эстетическое воспитание:</w:t>
      </w:r>
    </w:p>
    <w:p w:rsidR="00D162A2" w:rsidRPr="001E0FCB" w:rsidRDefault="00A72641">
      <w:pPr>
        <w:spacing w:after="0" w:line="264" w:lineRule="auto"/>
        <w:ind w:firstLine="600"/>
        <w:jc w:val="both"/>
      </w:pPr>
      <w:r w:rsidRPr="001E0FCB">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162A2" w:rsidRPr="001E0FCB" w:rsidRDefault="00A72641">
      <w:pPr>
        <w:spacing w:after="0" w:line="264" w:lineRule="auto"/>
        <w:ind w:firstLine="600"/>
        <w:jc w:val="both"/>
      </w:pPr>
      <w:r w:rsidRPr="001E0FCB">
        <w:rPr>
          <w:rFonts w:ascii="Times New Roman" w:hAnsi="Times New Roman"/>
          <w:b/>
          <w:color w:val="000000"/>
          <w:sz w:val="28"/>
        </w:rPr>
        <w:t>5) физическое воспитание:</w:t>
      </w:r>
    </w:p>
    <w:p w:rsidR="00D162A2" w:rsidRDefault="00A72641">
      <w:pPr>
        <w:spacing w:after="0" w:line="264" w:lineRule="auto"/>
        <w:ind w:firstLine="600"/>
        <w:jc w:val="both"/>
      </w:pPr>
      <w:proofErr w:type="spellStart"/>
      <w:r w:rsidRPr="001E0FCB">
        <w:rPr>
          <w:rFonts w:ascii="Times New Roman" w:hAnsi="Times New Roman"/>
          <w:color w:val="000000"/>
          <w:sz w:val="28"/>
        </w:rPr>
        <w:t>сформированность</w:t>
      </w:r>
      <w:proofErr w:type="spellEnd"/>
      <w:r w:rsidRPr="001E0FCB">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w:t>
      </w:r>
      <w:r>
        <w:rPr>
          <w:rFonts w:ascii="Times New Roman" w:hAnsi="Times New Roman"/>
          <w:color w:val="000000"/>
          <w:sz w:val="28"/>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162A2" w:rsidRPr="001E0FCB" w:rsidRDefault="00A72641">
      <w:pPr>
        <w:spacing w:after="0" w:line="264" w:lineRule="auto"/>
        <w:ind w:firstLine="600"/>
        <w:jc w:val="both"/>
      </w:pPr>
      <w:r w:rsidRPr="001E0FCB">
        <w:rPr>
          <w:rFonts w:ascii="Times New Roman" w:hAnsi="Times New Roman"/>
          <w:b/>
          <w:color w:val="000000"/>
          <w:sz w:val="28"/>
        </w:rPr>
        <w:t>6) трудовое воспитание:</w:t>
      </w:r>
    </w:p>
    <w:p w:rsidR="00D162A2" w:rsidRPr="001E0FCB" w:rsidRDefault="00A72641">
      <w:pPr>
        <w:spacing w:after="0" w:line="264" w:lineRule="auto"/>
        <w:ind w:firstLine="600"/>
        <w:jc w:val="both"/>
      </w:pPr>
      <w:proofErr w:type="gramStart"/>
      <w:r w:rsidRPr="001E0FCB">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1E0FCB">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D162A2" w:rsidRPr="001E0FCB" w:rsidRDefault="00A72641">
      <w:pPr>
        <w:spacing w:after="0" w:line="264" w:lineRule="auto"/>
        <w:ind w:firstLine="600"/>
        <w:jc w:val="both"/>
      </w:pPr>
      <w:r w:rsidRPr="001E0FCB">
        <w:rPr>
          <w:rFonts w:ascii="Times New Roman" w:hAnsi="Times New Roman"/>
          <w:b/>
          <w:color w:val="000000"/>
          <w:sz w:val="28"/>
        </w:rPr>
        <w:t>7) экологическое воспитание:</w:t>
      </w:r>
    </w:p>
    <w:p w:rsidR="00D162A2" w:rsidRPr="001E0FCB" w:rsidRDefault="00A72641">
      <w:pPr>
        <w:spacing w:after="0" w:line="264" w:lineRule="auto"/>
        <w:ind w:firstLine="600"/>
        <w:jc w:val="both"/>
      </w:pPr>
      <w:proofErr w:type="spellStart"/>
      <w:r w:rsidRPr="001E0FCB">
        <w:rPr>
          <w:rFonts w:ascii="Times New Roman" w:hAnsi="Times New Roman"/>
          <w:color w:val="000000"/>
          <w:sz w:val="28"/>
        </w:rPr>
        <w:t>сформированность</w:t>
      </w:r>
      <w:proofErr w:type="spellEnd"/>
      <w:r w:rsidRPr="001E0FCB">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162A2" w:rsidRPr="001E0FCB" w:rsidRDefault="00A72641">
      <w:pPr>
        <w:spacing w:after="0" w:line="264" w:lineRule="auto"/>
        <w:ind w:firstLine="600"/>
        <w:jc w:val="both"/>
      </w:pPr>
      <w:r w:rsidRPr="001E0FCB">
        <w:rPr>
          <w:rFonts w:ascii="Times New Roman" w:hAnsi="Times New Roman"/>
          <w:b/>
          <w:color w:val="000000"/>
          <w:sz w:val="28"/>
        </w:rPr>
        <w:t xml:space="preserve">8) ценности научного познания: </w:t>
      </w:r>
    </w:p>
    <w:p w:rsidR="00D162A2" w:rsidRPr="001E0FCB" w:rsidRDefault="00A72641">
      <w:pPr>
        <w:spacing w:after="0" w:line="264" w:lineRule="auto"/>
        <w:ind w:firstLine="600"/>
        <w:jc w:val="both"/>
      </w:pPr>
      <w:proofErr w:type="spellStart"/>
      <w:r w:rsidRPr="001E0FCB">
        <w:rPr>
          <w:rFonts w:ascii="Times New Roman" w:hAnsi="Times New Roman"/>
          <w:color w:val="000000"/>
          <w:sz w:val="28"/>
        </w:rPr>
        <w:t>сформированность</w:t>
      </w:r>
      <w:proofErr w:type="spellEnd"/>
      <w:r w:rsidRPr="001E0FCB">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162A2" w:rsidRPr="001E0FCB" w:rsidRDefault="00D162A2">
      <w:pPr>
        <w:spacing w:after="0" w:line="264" w:lineRule="auto"/>
        <w:ind w:left="120"/>
        <w:jc w:val="both"/>
      </w:pPr>
    </w:p>
    <w:p w:rsidR="00D162A2" w:rsidRPr="001E0FCB" w:rsidRDefault="00A72641">
      <w:pPr>
        <w:spacing w:after="0" w:line="264" w:lineRule="auto"/>
        <w:ind w:left="120"/>
        <w:jc w:val="both"/>
      </w:pPr>
      <w:r w:rsidRPr="001E0FCB">
        <w:rPr>
          <w:rFonts w:ascii="Times New Roman" w:hAnsi="Times New Roman"/>
          <w:b/>
          <w:color w:val="000000"/>
          <w:sz w:val="28"/>
        </w:rPr>
        <w:t>МЕТАПРЕДМЕТНЫЕ РЕЗУЛЬТАТЫ</w:t>
      </w:r>
    </w:p>
    <w:p w:rsidR="00D162A2" w:rsidRPr="001E0FCB" w:rsidRDefault="00D162A2">
      <w:pPr>
        <w:spacing w:after="0" w:line="264" w:lineRule="auto"/>
        <w:ind w:left="120"/>
        <w:jc w:val="both"/>
      </w:pPr>
    </w:p>
    <w:p w:rsidR="00D162A2" w:rsidRPr="001E0FCB" w:rsidRDefault="00A72641">
      <w:pPr>
        <w:spacing w:after="0" w:line="264" w:lineRule="auto"/>
        <w:ind w:left="120"/>
        <w:jc w:val="both"/>
      </w:pPr>
      <w:r w:rsidRPr="001E0FCB">
        <w:rPr>
          <w:rFonts w:ascii="Times New Roman" w:hAnsi="Times New Roman"/>
          <w:b/>
          <w:color w:val="000000"/>
          <w:sz w:val="28"/>
        </w:rPr>
        <w:t>Познавательные универсальные учебные действия</w:t>
      </w:r>
    </w:p>
    <w:p w:rsidR="00D162A2" w:rsidRPr="001E0FCB" w:rsidRDefault="00A72641">
      <w:pPr>
        <w:spacing w:after="0" w:line="264" w:lineRule="auto"/>
        <w:ind w:firstLine="600"/>
        <w:jc w:val="both"/>
      </w:pPr>
      <w:r w:rsidRPr="001E0FCB">
        <w:rPr>
          <w:rFonts w:ascii="Times New Roman" w:hAnsi="Times New Roman"/>
          <w:b/>
          <w:color w:val="000000"/>
          <w:sz w:val="28"/>
        </w:rPr>
        <w:t>Базовые логические действия:</w:t>
      </w:r>
    </w:p>
    <w:p w:rsidR="00D162A2" w:rsidRPr="001E0FCB" w:rsidRDefault="00A72641">
      <w:pPr>
        <w:spacing w:after="0" w:line="264" w:lineRule="auto"/>
        <w:ind w:firstLine="600"/>
        <w:jc w:val="both"/>
      </w:pPr>
      <w:r w:rsidRPr="001E0FCB">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162A2" w:rsidRPr="001E0FCB" w:rsidRDefault="00A72641">
      <w:pPr>
        <w:spacing w:after="0" w:line="264" w:lineRule="auto"/>
        <w:ind w:firstLine="600"/>
        <w:jc w:val="both"/>
      </w:pPr>
      <w:r w:rsidRPr="001E0FCB">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D162A2" w:rsidRPr="001E0FCB" w:rsidRDefault="00A72641">
      <w:pPr>
        <w:spacing w:after="0" w:line="264" w:lineRule="auto"/>
        <w:ind w:firstLine="600"/>
        <w:jc w:val="both"/>
      </w:pPr>
      <w:r w:rsidRPr="001E0FCB">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162A2" w:rsidRPr="001E0FCB" w:rsidRDefault="00A72641">
      <w:pPr>
        <w:spacing w:after="0" w:line="264" w:lineRule="auto"/>
        <w:ind w:firstLine="600"/>
        <w:jc w:val="both"/>
      </w:pPr>
      <w:r w:rsidRPr="001E0FCB">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D162A2" w:rsidRPr="001E0FCB" w:rsidRDefault="00A72641">
      <w:pPr>
        <w:spacing w:after="0" w:line="264" w:lineRule="auto"/>
        <w:ind w:firstLine="600"/>
        <w:jc w:val="both"/>
      </w:pPr>
      <w:r w:rsidRPr="001E0FCB">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E0FCB">
        <w:rPr>
          <w:rFonts w:ascii="Times New Roman" w:hAnsi="Times New Roman"/>
          <w:color w:val="000000"/>
          <w:sz w:val="28"/>
        </w:rPr>
        <w:t>контрпримеры</w:t>
      </w:r>
      <w:proofErr w:type="spellEnd"/>
      <w:r w:rsidRPr="001E0FCB">
        <w:rPr>
          <w:rFonts w:ascii="Times New Roman" w:hAnsi="Times New Roman"/>
          <w:color w:val="000000"/>
          <w:sz w:val="28"/>
        </w:rPr>
        <w:t>, обосновывать собственные суждения и выводы;</w:t>
      </w:r>
    </w:p>
    <w:p w:rsidR="00D162A2" w:rsidRPr="001E0FCB" w:rsidRDefault="00A72641">
      <w:pPr>
        <w:spacing w:after="0" w:line="264" w:lineRule="auto"/>
        <w:ind w:firstLine="600"/>
        <w:jc w:val="both"/>
      </w:pPr>
      <w:r w:rsidRPr="001E0FCB">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62A2" w:rsidRPr="001E0FCB" w:rsidRDefault="00A72641">
      <w:pPr>
        <w:spacing w:after="0" w:line="264" w:lineRule="auto"/>
        <w:ind w:firstLine="600"/>
        <w:jc w:val="both"/>
      </w:pPr>
      <w:r w:rsidRPr="001E0FCB">
        <w:rPr>
          <w:rFonts w:ascii="Times New Roman" w:hAnsi="Times New Roman"/>
          <w:b/>
          <w:color w:val="000000"/>
          <w:sz w:val="28"/>
        </w:rPr>
        <w:t>Базовые исследовательские действия:</w:t>
      </w:r>
    </w:p>
    <w:p w:rsidR="00D162A2" w:rsidRPr="001E0FCB" w:rsidRDefault="00A72641">
      <w:pPr>
        <w:spacing w:after="0" w:line="264" w:lineRule="auto"/>
        <w:ind w:firstLine="600"/>
        <w:jc w:val="both"/>
      </w:pPr>
      <w:r w:rsidRPr="001E0FCB">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162A2" w:rsidRPr="001E0FCB" w:rsidRDefault="00A72641">
      <w:pPr>
        <w:spacing w:after="0" w:line="264" w:lineRule="auto"/>
        <w:ind w:firstLine="600"/>
        <w:jc w:val="both"/>
      </w:pPr>
      <w:r w:rsidRPr="001E0FCB">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162A2" w:rsidRPr="001E0FCB" w:rsidRDefault="00A72641">
      <w:pPr>
        <w:spacing w:after="0" w:line="264" w:lineRule="auto"/>
        <w:ind w:firstLine="600"/>
        <w:jc w:val="both"/>
      </w:pPr>
      <w:r w:rsidRPr="001E0FCB">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162A2" w:rsidRPr="001E0FCB" w:rsidRDefault="00A72641">
      <w:pPr>
        <w:spacing w:after="0" w:line="264" w:lineRule="auto"/>
        <w:ind w:firstLine="600"/>
        <w:jc w:val="both"/>
      </w:pPr>
      <w:r w:rsidRPr="001E0FCB">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D162A2" w:rsidRPr="001E0FCB" w:rsidRDefault="00A72641">
      <w:pPr>
        <w:spacing w:after="0" w:line="264" w:lineRule="auto"/>
        <w:ind w:firstLine="600"/>
        <w:jc w:val="both"/>
      </w:pPr>
      <w:r w:rsidRPr="001E0FCB">
        <w:rPr>
          <w:rFonts w:ascii="Times New Roman" w:hAnsi="Times New Roman"/>
          <w:b/>
          <w:color w:val="000000"/>
          <w:sz w:val="28"/>
        </w:rPr>
        <w:t>Работа с информацией:</w:t>
      </w:r>
    </w:p>
    <w:p w:rsidR="00D162A2" w:rsidRPr="001E0FCB" w:rsidRDefault="00A72641">
      <w:pPr>
        <w:spacing w:after="0" w:line="264" w:lineRule="auto"/>
        <w:ind w:firstLine="600"/>
        <w:jc w:val="both"/>
      </w:pPr>
      <w:r w:rsidRPr="001E0FCB">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D162A2" w:rsidRPr="001E0FCB" w:rsidRDefault="00A72641">
      <w:pPr>
        <w:spacing w:after="0" w:line="264" w:lineRule="auto"/>
        <w:ind w:firstLine="600"/>
        <w:jc w:val="both"/>
      </w:pPr>
      <w:r w:rsidRPr="001E0FCB">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162A2" w:rsidRPr="001E0FCB" w:rsidRDefault="00A72641">
      <w:pPr>
        <w:spacing w:after="0" w:line="264" w:lineRule="auto"/>
        <w:ind w:firstLine="600"/>
        <w:jc w:val="both"/>
      </w:pPr>
      <w:r w:rsidRPr="001E0FCB">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D162A2" w:rsidRPr="001E0FCB" w:rsidRDefault="00A72641">
      <w:pPr>
        <w:spacing w:after="0" w:line="264" w:lineRule="auto"/>
        <w:ind w:firstLine="600"/>
        <w:jc w:val="both"/>
      </w:pPr>
      <w:r w:rsidRPr="001E0FCB">
        <w:rPr>
          <w:rFonts w:ascii="Times New Roman" w:hAnsi="Times New Roman"/>
          <w:color w:val="000000"/>
          <w:sz w:val="28"/>
        </w:rPr>
        <w:t>оценивать надёжность информации по самостоятельно сформулированным критериям.</w:t>
      </w:r>
    </w:p>
    <w:p w:rsidR="00D162A2" w:rsidRPr="001E0FCB" w:rsidRDefault="00D162A2">
      <w:pPr>
        <w:spacing w:after="0" w:line="264" w:lineRule="auto"/>
        <w:ind w:left="120"/>
        <w:jc w:val="both"/>
      </w:pPr>
    </w:p>
    <w:p w:rsidR="00D162A2" w:rsidRPr="001E0FCB" w:rsidRDefault="00A72641">
      <w:pPr>
        <w:spacing w:after="0" w:line="264" w:lineRule="auto"/>
        <w:ind w:left="120"/>
        <w:jc w:val="both"/>
      </w:pPr>
      <w:r w:rsidRPr="001E0FCB">
        <w:rPr>
          <w:rFonts w:ascii="Times New Roman" w:hAnsi="Times New Roman"/>
          <w:b/>
          <w:color w:val="000000"/>
          <w:sz w:val="28"/>
        </w:rPr>
        <w:t>Коммуникативные универсальные учебные действия</w:t>
      </w:r>
    </w:p>
    <w:p w:rsidR="00D162A2" w:rsidRPr="001E0FCB" w:rsidRDefault="00A72641">
      <w:pPr>
        <w:spacing w:after="0" w:line="264" w:lineRule="auto"/>
        <w:ind w:firstLine="600"/>
        <w:jc w:val="both"/>
      </w:pPr>
      <w:r w:rsidRPr="001E0FCB">
        <w:rPr>
          <w:rFonts w:ascii="Times New Roman" w:hAnsi="Times New Roman"/>
          <w:b/>
          <w:color w:val="000000"/>
          <w:sz w:val="28"/>
        </w:rPr>
        <w:t>Общение:</w:t>
      </w:r>
    </w:p>
    <w:p w:rsidR="00D162A2" w:rsidRPr="001E0FCB" w:rsidRDefault="00A72641">
      <w:pPr>
        <w:spacing w:after="0" w:line="264" w:lineRule="auto"/>
        <w:ind w:firstLine="600"/>
        <w:jc w:val="both"/>
      </w:pPr>
      <w:r w:rsidRPr="001E0FCB">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162A2" w:rsidRPr="001E0FCB" w:rsidRDefault="00A72641">
      <w:pPr>
        <w:spacing w:after="0" w:line="264" w:lineRule="auto"/>
        <w:ind w:firstLine="600"/>
        <w:jc w:val="both"/>
      </w:pPr>
      <w:r w:rsidRPr="001E0FCB">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162A2" w:rsidRPr="001E0FCB" w:rsidRDefault="00A72641">
      <w:pPr>
        <w:spacing w:after="0" w:line="264" w:lineRule="auto"/>
        <w:ind w:firstLine="600"/>
        <w:jc w:val="both"/>
      </w:pPr>
      <w:r w:rsidRPr="001E0FCB">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162A2" w:rsidRPr="001E0FCB" w:rsidRDefault="00D162A2">
      <w:pPr>
        <w:spacing w:after="0" w:line="264" w:lineRule="auto"/>
        <w:ind w:left="120"/>
        <w:jc w:val="both"/>
      </w:pPr>
    </w:p>
    <w:p w:rsidR="00D162A2" w:rsidRPr="001E0FCB" w:rsidRDefault="00A72641">
      <w:pPr>
        <w:spacing w:after="0" w:line="264" w:lineRule="auto"/>
        <w:ind w:left="120"/>
        <w:jc w:val="both"/>
      </w:pPr>
      <w:r w:rsidRPr="001E0FCB">
        <w:rPr>
          <w:rFonts w:ascii="Times New Roman" w:hAnsi="Times New Roman"/>
          <w:b/>
          <w:color w:val="000000"/>
          <w:sz w:val="28"/>
        </w:rPr>
        <w:t>Регулятивные универсальные учебные действия</w:t>
      </w:r>
    </w:p>
    <w:p w:rsidR="00D162A2" w:rsidRPr="001E0FCB" w:rsidRDefault="00A72641">
      <w:pPr>
        <w:spacing w:after="0" w:line="264" w:lineRule="auto"/>
        <w:ind w:firstLine="600"/>
        <w:jc w:val="both"/>
      </w:pPr>
      <w:r w:rsidRPr="001E0FCB">
        <w:rPr>
          <w:rFonts w:ascii="Times New Roman" w:hAnsi="Times New Roman"/>
          <w:b/>
          <w:color w:val="000000"/>
          <w:sz w:val="28"/>
        </w:rPr>
        <w:t>Самоорганизация:</w:t>
      </w:r>
    </w:p>
    <w:p w:rsidR="00D162A2" w:rsidRPr="001E0FCB" w:rsidRDefault="00A72641">
      <w:pPr>
        <w:spacing w:after="0" w:line="264" w:lineRule="auto"/>
        <w:ind w:firstLine="600"/>
        <w:jc w:val="both"/>
      </w:pPr>
      <w:r w:rsidRPr="001E0FCB">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162A2" w:rsidRPr="001E0FCB" w:rsidRDefault="00A72641">
      <w:pPr>
        <w:spacing w:after="0" w:line="264" w:lineRule="auto"/>
        <w:ind w:firstLine="600"/>
        <w:jc w:val="both"/>
      </w:pPr>
      <w:r w:rsidRPr="001E0FCB">
        <w:rPr>
          <w:rFonts w:ascii="Times New Roman" w:hAnsi="Times New Roman"/>
          <w:b/>
          <w:color w:val="000000"/>
          <w:sz w:val="28"/>
        </w:rPr>
        <w:t>Самоконтроль, эмоциональный интеллект:</w:t>
      </w:r>
    </w:p>
    <w:p w:rsidR="00D162A2" w:rsidRPr="001E0FCB" w:rsidRDefault="00A72641">
      <w:pPr>
        <w:spacing w:after="0" w:line="264" w:lineRule="auto"/>
        <w:ind w:firstLine="600"/>
        <w:jc w:val="both"/>
      </w:pPr>
      <w:r w:rsidRPr="001E0FC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162A2" w:rsidRPr="001E0FCB" w:rsidRDefault="00A72641">
      <w:pPr>
        <w:spacing w:after="0" w:line="264" w:lineRule="auto"/>
        <w:ind w:firstLine="600"/>
        <w:jc w:val="both"/>
      </w:pPr>
      <w:r w:rsidRPr="001E0FCB">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162A2" w:rsidRPr="001E0FCB" w:rsidRDefault="00A72641">
      <w:pPr>
        <w:spacing w:after="0" w:line="264" w:lineRule="auto"/>
        <w:ind w:firstLine="600"/>
        <w:jc w:val="both"/>
      </w:pPr>
      <w:r w:rsidRPr="001E0FCB">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1E0FCB">
        <w:rPr>
          <w:rFonts w:ascii="Times New Roman" w:hAnsi="Times New Roman"/>
          <w:color w:val="000000"/>
          <w:sz w:val="28"/>
        </w:rPr>
        <w:t>недостижения</w:t>
      </w:r>
      <w:proofErr w:type="spellEnd"/>
      <w:r w:rsidRPr="001E0FCB">
        <w:rPr>
          <w:rFonts w:ascii="Times New Roman" w:hAnsi="Times New Roman"/>
          <w:color w:val="000000"/>
          <w:sz w:val="28"/>
        </w:rPr>
        <w:t xml:space="preserve"> результатов деятельности, находить ошибку, давать оценку приобретённому опыту.</w:t>
      </w:r>
    </w:p>
    <w:p w:rsidR="00D162A2" w:rsidRPr="001E0FCB" w:rsidRDefault="00A72641">
      <w:pPr>
        <w:spacing w:after="0" w:line="264" w:lineRule="auto"/>
        <w:ind w:firstLine="600"/>
        <w:jc w:val="both"/>
      </w:pPr>
      <w:r w:rsidRPr="001E0FCB">
        <w:rPr>
          <w:rFonts w:ascii="Times New Roman" w:hAnsi="Times New Roman"/>
          <w:b/>
          <w:color w:val="000000"/>
          <w:sz w:val="28"/>
        </w:rPr>
        <w:t>Совместная деятельность:</w:t>
      </w:r>
    </w:p>
    <w:p w:rsidR="00D162A2" w:rsidRPr="001E0FCB" w:rsidRDefault="00A72641">
      <w:pPr>
        <w:spacing w:after="0" w:line="264" w:lineRule="auto"/>
        <w:ind w:firstLine="600"/>
        <w:jc w:val="both"/>
      </w:pPr>
      <w:r w:rsidRPr="001E0FCB">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162A2" w:rsidRPr="001E0FCB" w:rsidRDefault="00A72641">
      <w:pPr>
        <w:spacing w:after="0" w:line="264" w:lineRule="auto"/>
        <w:ind w:firstLine="600"/>
        <w:jc w:val="both"/>
      </w:pPr>
      <w:r w:rsidRPr="001E0FCB">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162A2" w:rsidRPr="001E0FCB" w:rsidRDefault="00D162A2">
      <w:pPr>
        <w:spacing w:after="0" w:line="264" w:lineRule="auto"/>
        <w:ind w:left="120"/>
        <w:jc w:val="both"/>
      </w:pPr>
    </w:p>
    <w:p w:rsidR="00D162A2" w:rsidRPr="001E0FCB" w:rsidRDefault="00A72641">
      <w:pPr>
        <w:spacing w:after="0" w:line="264" w:lineRule="auto"/>
        <w:ind w:left="120"/>
        <w:jc w:val="both"/>
      </w:pPr>
      <w:r w:rsidRPr="001E0FCB">
        <w:rPr>
          <w:rFonts w:ascii="Times New Roman" w:hAnsi="Times New Roman"/>
          <w:b/>
          <w:color w:val="000000"/>
          <w:sz w:val="28"/>
        </w:rPr>
        <w:t xml:space="preserve">ПРЕДМЕТНЫЕ РЕЗУЛЬТАТЫ </w:t>
      </w:r>
    </w:p>
    <w:p w:rsidR="00D162A2" w:rsidRPr="001E0FCB" w:rsidRDefault="00D162A2">
      <w:pPr>
        <w:spacing w:after="0" w:line="264" w:lineRule="auto"/>
        <w:ind w:left="120"/>
        <w:jc w:val="both"/>
      </w:pPr>
    </w:p>
    <w:p w:rsidR="00D162A2" w:rsidRPr="001E0FCB" w:rsidRDefault="00A72641">
      <w:pPr>
        <w:spacing w:after="0" w:line="264" w:lineRule="auto"/>
        <w:ind w:firstLine="600"/>
        <w:jc w:val="both"/>
      </w:pPr>
      <w:r w:rsidRPr="001E0FCB">
        <w:rPr>
          <w:rFonts w:ascii="Times New Roman" w:hAnsi="Times New Roman"/>
          <w:color w:val="000000"/>
          <w:sz w:val="28"/>
        </w:rPr>
        <w:t xml:space="preserve">К концу </w:t>
      </w:r>
      <w:r w:rsidRPr="001E0FCB">
        <w:rPr>
          <w:rFonts w:ascii="Times New Roman" w:hAnsi="Times New Roman"/>
          <w:b/>
          <w:color w:val="000000"/>
          <w:sz w:val="28"/>
        </w:rPr>
        <w:t>10 класса</w:t>
      </w:r>
      <w:r w:rsidRPr="001E0FCB">
        <w:rPr>
          <w:rFonts w:ascii="Times New Roman" w:hAnsi="Times New Roman"/>
          <w:color w:val="000000"/>
          <w:sz w:val="28"/>
        </w:rPr>
        <w:t xml:space="preserve"> обучающийся научится:</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применять аксиомы стереометрии и следствия из них при решении геометрических задач;</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D162A2" w:rsidRPr="001E0FCB" w:rsidRDefault="00A72641">
      <w:pPr>
        <w:numPr>
          <w:ilvl w:val="0"/>
          <w:numId w:val="1"/>
        </w:numPr>
        <w:spacing w:after="0" w:line="264" w:lineRule="auto"/>
        <w:jc w:val="both"/>
      </w:pPr>
      <w:proofErr w:type="gramStart"/>
      <w:r w:rsidRPr="001E0FCB">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D162A2" w:rsidRPr="001E0FCB" w:rsidRDefault="00A72641">
      <w:pPr>
        <w:numPr>
          <w:ilvl w:val="0"/>
          <w:numId w:val="1"/>
        </w:numPr>
        <w:spacing w:after="0" w:line="264" w:lineRule="auto"/>
        <w:jc w:val="both"/>
      </w:pPr>
      <w:r w:rsidRPr="001E0FCB">
        <w:rPr>
          <w:rFonts w:ascii="Times New Roman" w:hAnsi="Times New Roman"/>
          <w:color w:val="000000"/>
          <w:sz w:val="28"/>
        </w:rPr>
        <w:t>свободно оперировать понятиями, связанными с многогранниками;</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классифицировать многогранники, выбирая основания для классификации;</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свободно оперировать понятиями, связанными с сечением многогранников плоскостью;</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свободно оперировать понятиями, соответствующими векторам и координатам в пространстве;</w:t>
      </w:r>
    </w:p>
    <w:p w:rsidR="00D162A2" w:rsidRDefault="00A72641">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162A2" w:rsidRPr="001E0FCB" w:rsidRDefault="00A72641">
      <w:pPr>
        <w:numPr>
          <w:ilvl w:val="0"/>
          <w:numId w:val="1"/>
        </w:numPr>
        <w:spacing w:after="0" w:line="264" w:lineRule="auto"/>
        <w:jc w:val="both"/>
      </w:pPr>
      <w:r w:rsidRPr="001E0FCB">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D162A2" w:rsidRPr="001E0FCB" w:rsidRDefault="00A72641">
      <w:pPr>
        <w:spacing w:after="0" w:line="264" w:lineRule="auto"/>
        <w:ind w:firstLine="600"/>
        <w:jc w:val="both"/>
      </w:pPr>
      <w:r w:rsidRPr="001E0FCB">
        <w:rPr>
          <w:rFonts w:ascii="Times New Roman" w:hAnsi="Times New Roman"/>
          <w:color w:val="000000"/>
          <w:sz w:val="28"/>
        </w:rPr>
        <w:t xml:space="preserve">К концу </w:t>
      </w:r>
      <w:r w:rsidRPr="001E0FCB">
        <w:rPr>
          <w:rFonts w:ascii="Times New Roman" w:hAnsi="Times New Roman"/>
          <w:b/>
          <w:color w:val="000000"/>
          <w:sz w:val="28"/>
        </w:rPr>
        <w:t>11 класса</w:t>
      </w:r>
      <w:r w:rsidRPr="001E0FCB">
        <w:rPr>
          <w:rFonts w:ascii="Times New Roman" w:hAnsi="Times New Roman"/>
          <w:color w:val="000000"/>
          <w:sz w:val="28"/>
        </w:rPr>
        <w:t xml:space="preserve"> </w:t>
      </w:r>
      <w:proofErr w:type="gramStart"/>
      <w:r w:rsidRPr="001E0FCB">
        <w:rPr>
          <w:rFonts w:ascii="Times New Roman" w:hAnsi="Times New Roman"/>
          <w:color w:val="000000"/>
          <w:sz w:val="28"/>
        </w:rPr>
        <w:t>обучающийся</w:t>
      </w:r>
      <w:proofErr w:type="gramEnd"/>
      <w:r w:rsidRPr="001E0FCB">
        <w:rPr>
          <w:rFonts w:ascii="Times New Roman" w:hAnsi="Times New Roman"/>
          <w:color w:val="000000"/>
          <w:sz w:val="28"/>
        </w:rPr>
        <w:t xml:space="preserve"> научится:</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оперировать понятиями, связанными с телами вращения: цилиндром, конусом, сферой и шаром;</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классифицировать взаимное расположение сферы и плоскости;</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вычислять соотношения между площадями поверхностей и объёмами подобных тел;</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свободно оперировать понятием вектор в пространстве;</w:t>
      </w:r>
    </w:p>
    <w:p w:rsidR="00D162A2" w:rsidRDefault="00A72641">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задавать плоскость уравнением в декартовой системе координат;</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D162A2" w:rsidRDefault="00A72641">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162A2" w:rsidRPr="001E0FCB" w:rsidRDefault="00A72641">
      <w:pPr>
        <w:numPr>
          <w:ilvl w:val="0"/>
          <w:numId w:val="2"/>
        </w:numPr>
        <w:spacing w:after="0" w:line="264" w:lineRule="auto"/>
        <w:jc w:val="both"/>
      </w:pPr>
      <w:r w:rsidRPr="001E0FCB">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D162A2" w:rsidRPr="001E0FCB" w:rsidRDefault="00D162A2">
      <w:pPr>
        <w:sectPr w:rsidR="00D162A2" w:rsidRPr="001E0FCB">
          <w:pgSz w:w="11906" w:h="16383"/>
          <w:pgMar w:top="1134" w:right="850" w:bottom="1134" w:left="1701" w:header="720" w:footer="720" w:gutter="0"/>
          <w:cols w:space="720"/>
        </w:sectPr>
      </w:pPr>
    </w:p>
    <w:p w:rsidR="00D162A2" w:rsidRDefault="00A72641">
      <w:pPr>
        <w:spacing w:after="0"/>
        <w:ind w:left="120"/>
      </w:pPr>
      <w:bookmarkStart w:id="7" w:name="block-9566764"/>
      <w:bookmarkEnd w:id="6"/>
      <w:r w:rsidRPr="001E0FC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162A2" w:rsidRDefault="00A726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162A2">
        <w:trPr>
          <w:trHeight w:val="144"/>
          <w:tblCellSpacing w:w="20" w:type="nil"/>
        </w:trPr>
        <w:tc>
          <w:tcPr>
            <w:tcW w:w="446"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 п/п </w:t>
            </w:r>
          </w:p>
          <w:p w:rsidR="00D162A2" w:rsidRDefault="00D162A2">
            <w:pPr>
              <w:spacing w:after="0"/>
              <w:ind w:left="135"/>
            </w:pPr>
          </w:p>
        </w:tc>
        <w:tc>
          <w:tcPr>
            <w:tcW w:w="3344"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Наименование разделов и тем программы </w:t>
            </w:r>
          </w:p>
          <w:p w:rsidR="00D162A2" w:rsidRDefault="00D162A2">
            <w:pPr>
              <w:spacing w:after="0"/>
              <w:ind w:left="135"/>
            </w:pPr>
          </w:p>
        </w:tc>
        <w:tc>
          <w:tcPr>
            <w:tcW w:w="0" w:type="auto"/>
            <w:gridSpan w:val="3"/>
            <w:tcMar>
              <w:top w:w="50" w:type="dxa"/>
              <w:left w:w="100" w:type="dxa"/>
            </w:tcMar>
            <w:vAlign w:val="center"/>
          </w:tcPr>
          <w:p w:rsidR="00D162A2" w:rsidRDefault="00A7264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Электронные (цифровые) образовательные ресурсы </w:t>
            </w:r>
          </w:p>
          <w:p w:rsidR="00D162A2" w:rsidRDefault="00D162A2">
            <w:pPr>
              <w:spacing w:after="0"/>
              <w:ind w:left="135"/>
            </w:pPr>
          </w:p>
        </w:tc>
      </w:tr>
      <w:tr w:rsidR="00D162A2">
        <w:trPr>
          <w:trHeight w:val="144"/>
          <w:tblCellSpacing w:w="20" w:type="nil"/>
        </w:trPr>
        <w:tc>
          <w:tcPr>
            <w:tcW w:w="0" w:type="auto"/>
            <w:vMerge/>
            <w:tcBorders>
              <w:top w:val="nil"/>
            </w:tcBorders>
            <w:tcMar>
              <w:top w:w="50" w:type="dxa"/>
              <w:left w:w="100" w:type="dxa"/>
            </w:tcMar>
          </w:tcPr>
          <w:p w:rsidR="00D162A2" w:rsidRDefault="00D162A2"/>
        </w:tc>
        <w:tc>
          <w:tcPr>
            <w:tcW w:w="0" w:type="auto"/>
            <w:vMerge/>
            <w:tcBorders>
              <w:top w:val="nil"/>
            </w:tcBorders>
            <w:tcMar>
              <w:top w:w="50" w:type="dxa"/>
              <w:left w:w="100" w:type="dxa"/>
            </w:tcMar>
          </w:tcPr>
          <w:p w:rsidR="00D162A2" w:rsidRDefault="00D162A2"/>
        </w:tc>
        <w:tc>
          <w:tcPr>
            <w:tcW w:w="949"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Всего </w:t>
            </w:r>
          </w:p>
          <w:p w:rsidR="00D162A2" w:rsidRDefault="00D162A2">
            <w:pPr>
              <w:spacing w:after="0"/>
              <w:ind w:left="135"/>
            </w:pPr>
          </w:p>
        </w:tc>
        <w:tc>
          <w:tcPr>
            <w:tcW w:w="1667"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Контрольные работы </w:t>
            </w:r>
          </w:p>
          <w:p w:rsidR="00D162A2" w:rsidRDefault="00D162A2">
            <w:pPr>
              <w:spacing w:after="0"/>
              <w:ind w:left="135"/>
            </w:pPr>
          </w:p>
        </w:tc>
        <w:tc>
          <w:tcPr>
            <w:tcW w:w="1756"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Практические работы </w:t>
            </w:r>
          </w:p>
          <w:p w:rsidR="00D162A2" w:rsidRDefault="00D162A2">
            <w:pPr>
              <w:spacing w:after="0"/>
              <w:ind w:left="135"/>
            </w:pPr>
          </w:p>
        </w:tc>
        <w:tc>
          <w:tcPr>
            <w:tcW w:w="0" w:type="auto"/>
            <w:vMerge/>
            <w:tcBorders>
              <w:top w:val="nil"/>
            </w:tcBorders>
            <w:tcMar>
              <w:top w:w="50" w:type="dxa"/>
              <w:left w:w="100" w:type="dxa"/>
            </w:tcMar>
          </w:tcPr>
          <w:p w:rsidR="00D162A2" w:rsidRDefault="00D162A2"/>
        </w:tc>
      </w:tr>
      <w:tr w:rsidR="00D162A2">
        <w:trPr>
          <w:trHeight w:val="144"/>
          <w:tblCellSpacing w:w="20" w:type="nil"/>
        </w:trPr>
        <w:tc>
          <w:tcPr>
            <w:tcW w:w="446" w:type="dxa"/>
            <w:tcMar>
              <w:top w:w="50" w:type="dxa"/>
              <w:left w:w="100" w:type="dxa"/>
            </w:tcMar>
            <w:vAlign w:val="center"/>
          </w:tcPr>
          <w:p w:rsidR="00D162A2" w:rsidRDefault="00A72641">
            <w:pPr>
              <w:spacing w:after="0"/>
            </w:pPr>
            <w:r>
              <w:rPr>
                <w:rFonts w:ascii="Times New Roman" w:hAnsi="Times New Roman"/>
                <w:color w:val="000000"/>
                <w:sz w:val="24"/>
              </w:rPr>
              <w:t>1</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62A2" w:rsidRDefault="00D162A2">
            <w:pPr>
              <w:spacing w:after="0"/>
              <w:ind w:left="135"/>
              <w:jc w:val="center"/>
            </w:pPr>
          </w:p>
        </w:tc>
        <w:tc>
          <w:tcPr>
            <w:tcW w:w="2568" w:type="dxa"/>
            <w:tcMar>
              <w:top w:w="50" w:type="dxa"/>
              <w:left w:w="100" w:type="dxa"/>
            </w:tcMar>
            <w:vAlign w:val="center"/>
          </w:tcPr>
          <w:p w:rsidR="00D162A2" w:rsidRDefault="00D162A2">
            <w:pPr>
              <w:spacing w:after="0"/>
              <w:ind w:left="135"/>
            </w:pPr>
          </w:p>
        </w:tc>
      </w:tr>
      <w:tr w:rsidR="00D162A2">
        <w:trPr>
          <w:trHeight w:val="144"/>
          <w:tblCellSpacing w:w="20" w:type="nil"/>
        </w:trPr>
        <w:tc>
          <w:tcPr>
            <w:tcW w:w="446" w:type="dxa"/>
            <w:tcMar>
              <w:top w:w="50" w:type="dxa"/>
              <w:left w:w="100" w:type="dxa"/>
            </w:tcMar>
            <w:vAlign w:val="center"/>
          </w:tcPr>
          <w:p w:rsidR="00D162A2" w:rsidRDefault="00A72641">
            <w:pPr>
              <w:spacing w:after="0"/>
            </w:pPr>
            <w:r>
              <w:rPr>
                <w:rFonts w:ascii="Times New Roman" w:hAnsi="Times New Roman"/>
                <w:color w:val="000000"/>
                <w:sz w:val="24"/>
              </w:rPr>
              <w:t>2</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Взаимное расположение прямых в пространстве</w:t>
            </w:r>
          </w:p>
        </w:tc>
        <w:tc>
          <w:tcPr>
            <w:tcW w:w="949"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62A2" w:rsidRDefault="00D162A2">
            <w:pPr>
              <w:spacing w:after="0"/>
              <w:ind w:left="135"/>
              <w:jc w:val="center"/>
            </w:pPr>
          </w:p>
        </w:tc>
        <w:tc>
          <w:tcPr>
            <w:tcW w:w="2568" w:type="dxa"/>
            <w:tcMar>
              <w:top w:w="50" w:type="dxa"/>
              <w:left w:w="100" w:type="dxa"/>
            </w:tcMar>
            <w:vAlign w:val="center"/>
          </w:tcPr>
          <w:p w:rsidR="00D162A2" w:rsidRDefault="00D162A2">
            <w:pPr>
              <w:spacing w:after="0"/>
              <w:ind w:left="135"/>
            </w:pPr>
          </w:p>
        </w:tc>
      </w:tr>
      <w:tr w:rsidR="00D162A2">
        <w:trPr>
          <w:trHeight w:val="144"/>
          <w:tblCellSpacing w:w="20" w:type="nil"/>
        </w:trPr>
        <w:tc>
          <w:tcPr>
            <w:tcW w:w="446" w:type="dxa"/>
            <w:tcMar>
              <w:top w:w="50" w:type="dxa"/>
              <w:left w:w="100" w:type="dxa"/>
            </w:tcMar>
            <w:vAlign w:val="center"/>
          </w:tcPr>
          <w:p w:rsidR="00D162A2" w:rsidRDefault="00A72641">
            <w:pPr>
              <w:spacing w:after="0"/>
            </w:pPr>
            <w:r>
              <w:rPr>
                <w:rFonts w:ascii="Times New Roman" w:hAnsi="Times New Roman"/>
                <w:color w:val="000000"/>
                <w:sz w:val="24"/>
              </w:rPr>
              <w:t>3</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D162A2" w:rsidRDefault="00D162A2">
            <w:pPr>
              <w:spacing w:after="0"/>
              <w:ind w:left="135"/>
              <w:jc w:val="center"/>
            </w:pPr>
          </w:p>
        </w:tc>
        <w:tc>
          <w:tcPr>
            <w:tcW w:w="1756" w:type="dxa"/>
            <w:tcMar>
              <w:top w:w="50" w:type="dxa"/>
              <w:left w:w="100" w:type="dxa"/>
            </w:tcMar>
            <w:vAlign w:val="center"/>
          </w:tcPr>
          <w:p w:rsidR="00D162A2" w:rsidRDefault="00D162A2">
            <w:pPr>
              <w:spacing w:after="0"/>
              <w:ind w:left="135"/>
              <w:jc w:val="center"/>
            </w:pPr>
          </w:p>
        </w:tc>
        <w:tc>
          <w:tcPr>
            <w:tcW w:w="2568" w:type="dxa"/>
            <w:tcMar>
              <w:top w:w="50" w:type="dxa"/>
              <w:left w:w="100" w:type="dxa"/>
            </w:tcMar>
            <w:vAlign w:val="center"/>
          </w:tcPr>
          <w:p w:rsidR="00D162A2" w:rsidRDefault="00D162A2">
            <w:pPr>
              <w:spacing w:after="0"/>
              <w:ind w:left="135"/>
            </w:pPr>
          </w:p>
        </w:tc>
      </w:tr>
      <w:tr w:rsidR="00D162A2">
        <w:trPr>
          <w:trHeight w:val="144"/>
          <w:tblCellSpacing w:w="20" w:type="nil"/>
        </w:trPr>
        <w:tc>
          <w:tcPr>
            <w:tcW w:w="446" w:type="dxa"/>
            <w:tcMar>
              <w:top w:w="50" w:type="dxa"/>
              <w:left w:w="100" w:type="dxa"/>
            </w:tcMar>
            <w:vAlign w:val="center"/>
          </w:tcPr>
          <w:p w:rsidR="00D162A2" w:rsidRDefault="00A72641">
            <w:pPr>
              <w:spacing w:after="0"/>
            </w:pPr>
            <w:r>
              <w:rPr>
                <w:rFonts w:ascii="Times New Roman" w:hAnsi="Times New Roman"/>
                <w:color w:val="000000"/>
                <w:sz w:val="24"/>
              </w:rPr>
              <w:t>4</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D162A2" w:rsidRDefault="00D162A2">
            <w:pPr>
              <w:spacing w:after="0"/>
              <w:ind w:left="135"/>
              <w:jc w:val="center"/>
            </w:pPr>
          </w:p>
        </w:tc>
        <w:tc>
          <w:tcPr>
            <w:tcW w:w="1756" w:type="dxa"/>
            <w:tcMar>
              <w:top w:w="50" w:type="dxa"/>
              <w:left w:w="100" w:type="dxa"/>
            </w:tcMar>
            <w:vAlign w:val="center"/>
          </w:tcPr>
          <w:p w:rsidR="00D162A2" w:rsidRDefault="00D162A2">
            <w:pPr>
              <w:spacing w:after="0"/>
              <w:ind w:left="135"/>
              <w:jc w:val="center"/>
            </w:pPr>
          </w:p>
        </w:tc>
        <w:tc>
          <w:tcPr>
            <w:tcW w:w="2568" w:type="dxa"/>
            <w:tcMar>
              <w:top w:w="50" w:type="dxa"/>
              <w:left w:w="100" w:type="dxa"/>
            </w:tcMar>
            <w:vAlign w:val="center"/>
          </w:tcPr>
          <w:p w:rsidR="00D162A2" w:rsidRDefault="00D162A2">
            <w:pPr>
              <w:spacing w:after="0"/>
              <w:ind w:left="135"/>
            </w:pPr>
          </w:p>
        </w:tc>
      </w:tr>
      <w:tr w:rsidR="00D162A2">
        <w:trPr>
          <w:trHeight w:val="144"/>
          <w:tblCellSpacing w:w="20" w:type="nil"/>
        </w:trPr>
        <w:tc>
          <w:tcPr>
            <w:tcW w:w="446" w:type="dxa"/>
            <w:tcMar>
              <w:top w:w="50" w:type="dxa"/>
              <w:left w:w="100" w:type="dxa"/>
            </w:tcMar>
            <w:vAlign w:val="center"/>
          </w:tcPr>
          <w:p w:rsidR="00D162A2" w:rsidRDefault="00A72641">
            <w:pPr>
              <w:spacing w:after="0"/>
            </w:pPr>
            <w:r>
              <w:rPr>
                <w:rFonts w:ascii="Times New Roman" w:hAnsi="Times New Roman"/>
                <w:color w:val="000000"/>
                <w:sz w:val="24"/>
              </w:rPr>
              <w:t>5</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62A2" w:rsidRDefault="00D162A2">
            <w:pPr>
              <w:spacing w:after="0"/>
              <w:ind w:left="135"/>
              <w:jc w:val="center"/>
            </w:pPr>
          </w:p>
        </w:tc>
        <w:tc>
          <w:tcPr>
            <w:tcW w:w="2568" w:type="dxa"/>
            <w:tcMar>
              <w:top w:w="50" w:type="dxa"/>
              <w:left w:w="100" w:type="dxa"/>
            </w:tcMar>
            <w:vAlign w:val="center"/>
          </w:tcPr>
          <w:p w:rsidR="00D162A2" w:rsidRDefault="00D162A2">
            <w:pPr>
              <w:spacing w:after="0"/>
              <w:ind w:left="135"/>
            </w:pPr>
          </w:p>
        </w:tc>
      </w:tr>
      <w:tr w:rsidR="00D162A2">
        <w:trPr>
          <w:trHeight w:val="144"/>
          <w:tblCellSpacing w:w="20" w:type="nil"/>
        </w:trPr>
        <w:tc>
          <w:tcPr>
            <w:tcW w:w="446" w:type="dxa"/>
            <w:tcMar>
              <w:top w:w="50" w:type="dxa"/>
              <w:left w:w="100" w:type="dxa"/>
            </w:tcMar>
            <w:vAlign w:val="center"/>
          </w:tcPr>
          <w:p w:rsidR="00D162A2" w:rsidRDefault="00A72641">
            <w:pPr>
              <w:spacing w:after="0"/>
            </w:pPr>
            <w:r>
              <w:rPr>
                <w:rFonts w:ascii="Times New Roman" w:hAnsi="Times New Roman"/>
                <w:color w:val="000000"/>
                <w:sz w:val="24"/>
              </w:rPr>
              <w:t>6</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62A2" w:rsidRDefault="00D162A2">
            <w:pPr>
              <w:spacing w:after="0"/>
              <w:ind w:left="135"/>
              <w:jc w:val="center"/>
            </w:pPr>
          </w:p>
        </w:tc>
        <w:tc>
          <w:tcPr>
            <w:tcW w:w="2568" w:type="dxa"/>
            <w:tcMar>
              <w:top w:w="50" w:type="dxa"/>
              <w:left w:w="100" w:type="dxa"/>
            </w:tcMar>
            <w:vAlign w:val="center"/>
          </w:tcPr>
          <w:p w:rsidR="00D162A2" w:rsidRDefault="00D162A2">
            <w:pPr>
              <w:spacing w:after="0"/>
              <w:ind w:left="135"/>
            </w:pPr>
          </w:p>
        </w:tc>
      </w:tr>
      <w:tr w:rsidR="00D162A2">
        <w:trPr>
          <w:trHeight w:val="144"/>
          <w:tblCellSpacing w:w="20" w:type="nil"/>
        </w:trPr>
        <w:tc>
          <w:tcPr>
            <w:tcW w:w="446" w:type="dxa"/>
            <w:tcMar>
              <w:top w:w="50" w:type="dxa"/>
              <w:left w:w="100" w:type="dxa"/>
            </w:tcMar>
            <w:vAlign w:val="center"/>
          </w:tcPr>
          <w:p w:rsidR="00D162A2" w:rsidRDefault="00A72641">
            <w:pPr>
              <w:spacing w:after="0"/>
            </w:pPr>
            <w:r>
              <w:rPr>
                <w:rFonts w:ascii="Times New Roman" w:hAnsi="Times New Roman"/>
                <w:color w:val="000000"/>
                <w:sz w:val="24"/>
              </w:rPr>
              <w:t>7</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162A2" w:rsidRDefault="00D162A2">
            <w:pPr>
              <w:spacing w:after="0"/>
              <w:ind w:left="135"/>
              <w:jc w:val="center"/>
            </w:pPr>
          </w:p>
        </w:tc>
        <w:tc>
          <w:tcPr>
            <w:tcW w:w="1756" w:type="dxa"/>
            <w:tcMar>
              <w:top w:w="50" w:type="dxa"/>
              <w:left w:w="100" w:type="dxa"/>
            </w:tcMar>
            <w:vAlign w:val="center"/>
          </w:tcPr>
          <w:p w:rsidR="00D162A2" w:rsidRDefault="00D162A2">
            <w:pPr>
              <w:spacing w:after="0"/>
              <w:ind w:left="135"/>
              <w:jc w:val="center"/>
            </w:pPr>
          </w:p>
        </w:tc>
        <w:tc>
          <w:tcPr>
            <w:tcW w:w="2568" w:type="dxa"/>
            <w:tcMar>
              <w:top w:w="50" w:type="dxa"/>
              <w:left w:w="100" w:type="dxa"/>
            </w:tcMar>
            <w:vAlign w:val="center"/>
          </w:tcPr>
          <w:p w:rsidR="00D162A2" w:rsidRDefault="00D162A2">
            <w:pPr>
              <w:spacing w:after="0"/>
              <w:ind w:left="135"/>
            </w:pPr>
          </w:p>
        </w:tc>
      </w:tr>
      <w:tr w:rsidR="00D162A2">
        <w:trPr>
          <w:trHeight w:val="144"/>
          <w:tblCellSpacing w:w="20" w:type="nil"/>
        </w:trPr>
        <w:tc>
          <w:tcPr>
            <w:tcW w:w="446" w:type="dxa"/>
            <w:tcMar>
              <w:top w:w="50" w:type="dxa"/>
              <w:left w:w="100" w:type="dxa"/>
            </w:tcMar>
            <w:vAlign w:val="center"/>
          </w:tcPr>
          <w:p w:rsidR="00D162A2" w:rsidRDefault="00A72641">
            <w:pPr>
              <w:spacing w:after="0"/>
            </w:pPr>
            <w:r>
              <w:rPr>
                <w:rFonts w:ascii="Times New Roman" w:hAnsi="Times New Roman"/>
                <w:color w:val="000000"/>
                <w:sz w:val="24"/>
              </w:rPr>
              <w:t>8</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D162A2" w:rsidRDefault="00D162A2">
            <w:pPr>
              <w:spacing w:after="0"/>
              <w:ind w:left="135"/>
              <w:jc w:val="center"/>
            </w:pPr>
          </w:p>
        </w:tc>
        <w:tc>
          <w:tcPr>
            <w:tcW w:w="2568" w:type="dxa"/>
            <w:tcMar>
              <w:top w:w="50" w:type="dxa"/>
              <w:left w:w="100" w:type="dxa"/>
            </w:tcMar>
            <w:vAlign w:val="center"/>
          </w:tcPr>
          <w:p w:rsidR="00D162A2" w:rsidRDefault="00D162A2">
            <w:pPr>
              <w:spacing w:after="0"/>
              <w:ind w:left="135"/>
            </w:pPr>
          </w:p>
        </w:tc>
      </w:tr>
      <w:tr w:rsidR="00D162A2">
        <w:trPr>
          <w:trHeight w:val="144"/>
          <w:tblCellSpacing w:w="20" w:type="nil"/>
        </w:trPr>
        <w:tc>
          <w:tcPr>
            <w:tcW w:w="0" w:type="auto"/>
            <w:gridSpan w:val="2"/>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162A2" w:rsidRDefault="00D162A2"/>
        </w:tc>
      </w:tr>
    </w:tbl>
    <w:p w:rsidR="00D162A2" w:rsidRDefault="00D162A2">
      <w:pPr>
        <w:sectPr w:rsidR="00D162A2">
          <w:pgSz w:w="16383" w:h="11906" w:orient="landscape"/>
          <w:pgMar w:top="1134" w:right="850" w:bottom="1134" w:left="1701" w:header="720" w:footer="720" w:gutter="0"/>
          <w:cols w:space="720"/>
        </w:sectPr>
      </w:pPr>
    </w:p>
    <w:p w:rsidR="00D162A2" w:rsidRDefault="00A726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D162A2">
        <w:trPr>
          <w:trHeight w:val="144"/>
          <w:tblCellSpacing w:w="20" w:type="nil"/>
        </w:trPr>
        <w:tc>
          <w:tcPr>
            <w:tcW w:w="485"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 п/п </w:t>
            </w:r>
          </w:p>
          <w:p w:rsidR="00D162A2" w:rsidRDefault="00D162A2">
            <w:pPr>
              <w:spacing w:after="0"/>
              <w:ind w:left="135"/>
            </w:pPr>
          </w:p>
        </w:tc>
        <w:tc>
          <w:tcPr>
            <w:tcW w:w="2640"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Наименование разделов и тем программы </w:t>
            </w:r>
          </w:p>
          <w:p w:rsidR="00D162A2" w:rsidRDefault="00D162A2">
            <w:pPr>
              <w:spacing w:after="0"/>
              <w:ind w:left="135"/>
            </w:pPr>
          </w:p>
        </w:tc>
        <w:tc>
          <w:tcPr>
            <w:tcW w:w="0" w:type="auto"/>
            <w:gridSpan w:val="3"/>
            <w:tcMar>
              <w:top w:w="50" w:type="dxa"/>
              <w:left w:w="100" w:type="dxa"/>
            </w:tcMar>
            <w:vAlign w:val="center"/>
          </w:tcPr>
          <w:p w:rsidR="00D162A2" w:rsidRDefault="00A7264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Электронные (цифровые) образовательные ресурсы </w:t>
            </w:r>
          </w:p>
          <w:p w:rsidR="00D162A2" w:rsidRDefault="00D162A2">
            <w:pPr>
              <w:spacing w:after="0"/>
              <w:ind w:left="135"/>
            </w:pPr>
          </w:p>
        </w:tc>
      </w:tr>
      <w:tr w:rsidR="00D162A2">
        <w:trPr>
          <w:trHeight w:val="144"/>
          <w:tblCellSpacing w:w="20" w:type="nil"/>
        </w:trPr>
        <w:tc>
          <w:tcPr>
            <w:tcW w:w="0" w:type="auto"/>
            <w:vMerge/>
            <w:tcBorders>
              <w:top w:val="nil"/>
            </w:tcBorders>
            <w:tcMar>
              <w:top w:w="50" w:type="dxa"/>
              <w:left w:w="100" w:type="dxa"/>
            </w:tcMar>
          </w:tcPr>
          <w:p w:rsidR="00D162A2" w:rsidRDefault="00D162A2"/>
        </w:tc>
        <w:tc>
          <w:tcPr>
            <w:tcW w:w="0" w:type="auto"/>
            <w:vMerge/>
            <w:tcBorders>
              <w:top w:val="nil"/>
            </w:tcBorders>
            <w:tcMar>
              <w:top w:w="50" w:type="dxa"/>
              <w:left w:w="100" w:type="dxa"/>
            </w:tcMar>
          </w:tcPr>
          <w:p w:rsidR="00D162A2" w:rsidRDefault="00D162A2"/>
        </w:tc>
        <w:tc>
          <w:tcPr>
            <w:tcW w:w="1017"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Всего </w:t>
            </w:r>
          </w:p>
          <w:p w:rsidR="00D162A2" w:rsidRDefault="00D162A2">
            <w:pPr>
              <w:spacing w:after="0"/>
              <w:ind w:left="135"/>
            </w:pPr>
          </w:p>
        </w:tc>
        <w:tc>
          <w:tcPr>
            <w:tcW w:w="1745"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Контрольные работы </w:t>
            </w:r>
          </w:p>
          <w:p w:rsidR="00D162A2" w:rsidRDefault="00D162A2">
            <w:pPr>
              <w:spacing w:after="0"/>
              <w:ind w:left="135"/>
            </w:pPr>
          </w:p>
        </w:tc>
        <w:tc>
          <w:tcPr>
            <w:tcW w:w="1829"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Практические работы </w:t>
            </w:r>
          </w:p>
          <w:p w:rsidR="00D162A2" w:rsidRDefault="00D162A2">
            <w:pPr>
              <w:spacing w:after="0"/>
              <w:ind w:left="135"/>
            </w:pPr>
          </w:p>
        </w:tc>
        <w:tc>
          <w:tcPr>
            <w:tcW w:w="0" w:type="auto"/>
            <w:vMerge/>
            <w:tcBorders>
              <w:top w:val="nil"/>
            </w:tcBorders>
            <w:tcMar>
              <w:top w:w="50" w:type="dxa"/>
              <w:left w:w="100" w:type="dxa"/>
            </w:tcMar>
          </w:tcPr>
          <w:p w:rsidR="00D162A2" w:rsidRDefault="00D162A2"/>
        </w:tc>
      </w:tr>
      <w:tr w:rsidR="00D162A2">
        <w:trPr>
          <w:trHeight w:val="144"/>
          <w:tblCellSpacing w:w="20" w:type="nil"/>
        </w:trPr>
        <w:tc>
          <w:tcPr>
            <w:tcW w:w="485" w:type="dxa"/>
            <w:tcMar>
              <w:top w:w="50" w:type="dxa"/>
              <w:left w:w="100" w:type="dxa"/>
            </w:tcMar>
            <w:vAlign w:val="center"/>
          </w:tcPr>
          <w:p w:rsidR="00D162A2" w:rsidRDefault="00A72641">
            <w:pPr>
              <w:spacing w:after="0"/>
            </w:pPr>
            <w:r>
              <w:rPr>
                <w:rFonts w:ascii="Times New Roman" w:hAnsi="Times New Roman"/>
                <w:color w:val="000000"/>
                <w:sz w:val="24"/>
              </w:rPr>
              <w:t>1</w:t>
            </w:r>
          </w:p>
        </w:tc>
        <w:tc>
          <w:tcPr>
            <w:tcW w:w="2640" w:type="dxa"/>
            <w:tcMar>
              <w:top w:w="50" w:type="dxa"/>
              <w:left w:w="100" w:type="dxa"/>
            </w:tcMar>
            <w:vAlign w:val="center"/>
          </w:tcPr>
          <w:p w:rsidR="00D162A2" w:rsidRDefault="00A72641">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62A2" w:rsidRDefault="00D162A2">
            <w:pPr>
              <w:spacing w:after="0"/>
              <w:ind w:left="135"/>
              <w:jc w:val="center"/>
            </w:pPr>
          </w:p>
        </w:tc>
        <w:tc>
          <w:tcPr>
            <w:tcW w:w="2757" w:type="dxa"/>
            <w:tcMar>
              <w:top w:w="50" w:type="dxa"/>
              <w:left w:w="100" w:type="dxa"/>
            </w:tcMar>
            <w:vAlign w:val="center"/>
          </w:tcPr>
          <w:p w:rsidR="00D162A2" w:rsidRDefault="00D162A2">
            <w:pPr>
              <w:spacing w:after="0"/>
              <w:ind w:left="135"/>
            </w:pPr>
          </w:p>
        </w:tc>
      </w:tr>
      <w:tr w:rsidR="00D162A2">
        <w:trPr>
          <w:trHeight w:val="144"/>
          <w:tblCellSpacing w:w="20" w:type="nil"/>
        </w:trPr>
        <w:tc>
          <w:tcPr>
            <w:tcW w:w="485" w:type="dxa"/>
            <w:tcMar>
              <w:top w:w="50" w:type="dxa"/>
              <w:left w:w="100" w:type="dxa"/>
            </w:tcMar>
            <w:vAlign w:val="center"/>
          </w:tcPr>
          <w:p w:rsidR="00D162A2" w:rsidRDefault="00A72641">
            <w:pPr>
              <w:spacing w:after="0"/>
            </w:pPr>
            <w:r>
              <w:rPr>
                <w:rFonts w:ascii="Times New Roman" w:hAnsi="Times New Roman"/>
                <w:color w:val="000000"/>
                <w:sz w:val="24"/>
              </w:rPr>
              <w:t>2</w:t>
            </w:r>
          </w:p>
        </w:tc>
        <w:tc>
          <w:tcPr>
            <w:tcW w:w="2640"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62A2" w:rsidRDefault="00D162A2">
            <w:pPr>
              <w:spacing w:after="0"/>
              <w:ind w:left="135"/>
              <w:jc w:val="center"/>
            </w:pPr>
          </w:p>
        </w:tc>
        <w:tc>
          <w:tcPr>
            <w:tcW w:w="2757" w:type="dxa"/>
            <w:tcMar>
              <w:top w:w="50" w:type="dxa"/>
              <w:left w:w="100" w:type="dxa"/>
            </w:tcMar>
            <w:vAlign w:val="center"/>
          </w:tcPr>
          <w:p w:rsidR="00D162A2" w:rsidRDefault="00D162A2">
            <w:pPr>
              <w:spacing w:after="0"/>
              <w:ind w:left="135"/>
            </w:pPr>
          </w:p>
        </w:tc>
      </w:tr>
      <w:tr w:rsidR="00D162A2">
        <w:trPr>
          <w:trHeight w:val="144"/>
          <w:tblCellSpacing w:w="20" w:type="nil"/>
        </w:trPr>
        <w:tc>
          <w:tcPr>
            <w:tcW w:w="485" w:type="dxa"/>
            <w:tcMar>
              <w:top w:w="50" w:type="dxa"/>
              <w:left w:w="100" w:type="dxa"/>
            </w:tcMar>
            <w:vAlign w:val="center"/>
          </w:tcPr>
          <w:p w:rsidR="00D162A2" w:rsidRDefault="00A72641">
            <w:pPr>
              <w:spacing w:after="0"/>
            </w:pPr>
            <w:r>
              <w:rPr>
                <w:rFonts w:ascii="Times New Roman" w:hAnsi="Times New Roman"/>
                <w:color w:val="000000"/>
                <w:sz w:val="24"/>
              </w:rPr>
              <w:t>3</w:t>
            </w:r>
          </w:p>
        </w:tc>
        <w:tc>
          <w:tcPr>
            <w:tcW w:w="2640" w:type="dxa"/>
            <w:tcMar>
              <w:top w:w="50" w:type="dxa"/>
              <w:left w:w="100" w:type="dxa"/>
            </w:tcMar>
            <w:vAlign w:val="center"/>
          </w:tcPr>
          <w:p w:rsidR="00D162A2" w:rsidRDefault="00A72641">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62A2" w:rsidRDefault="00D162A2">
            <w:pPr>
              <w:spacing w:after="0"/>
              <w:ind w:left="135"/>
              <w:jc w:val="center"/>
            </w:pPr>
          </w:p>
        </w:tc>
        <w:tc>
          <w:tcPr>
            <w:tcW w:w="2757" w:type="dxa"/>
            <w:tcMar>
              <w:top w:w="50" w:type="dxa"/>
              <w:left w:w="100" w:type="dxa"/>
            </w:tcMar>
            <w:vAlign w:val="center"/>
          </w:tcPr>
          <w:p w:rsidR="00D162A2" w:rsidRDefault="00D162A2">
            <w:pPr>
              <w:spacing w:after="0"/>
              <w:ind w:left="135"/>
            </w:pPr>
          </w:p>
        </w:tc>
      </w:tr>
      <w:tr w:rsidR="00D162A2">
        <w:trPr>
          <w:trHeight w:val="144"/>
          <w:tblCellSpacing w:w="20" w:type="nil"/>
        </w:trPr>
        <w:tc>
          <w:tcPr>
            <w:tcW w:w="485" w:type="dxa"/>
            <w:tcMar>
              <w:top w:w="50" w:type="dxa"/>
              <w:left w:w="100" w:type="dxa"/>
            </w:tcMar>
            <w:vAlign w:val="center"/>
          </w:tcPr>
          <w:p w:rsidR="00D162A2" w:rsidRDefault="00A72641">
            <w:pPr>
              <w:spacing w:after="0"/>
            </w:pPr>
            <w:r>
              <w:rPr>
                <w:rFonts w:ascii="Times New Roman" w:hAnsi="Times New Roman"/>
                <w:color w:val="000000"/>
                <w:sz w:val="24"/>
              </w:rPr>
              <w:t>4</w:t>
            </w:r>
          </w:p>
        </w:tc>
        <w:tc>
          <w:tcPr>
            <w:tcW w:w="2640" w:type="dxa"/>
            <w:tcMar>
              <w:top w:w="50" w:type="dxa"/>
              <w:left w:w="100" w:type="dxa"/>
            </w:tcMar>
            <w:vAlign w:val="center"/>
          </w:tcPr>
          <w:p w:rsidR="00D162A2" w:rsidRDefault="00A72641">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62A2" w:rsidRDefault="00D162A2">
            <w:pPr>
              <w:spacing w:after="0"/>
              <w:ind w:left="135"/>
              <w:jc w:val="center"/>
            </w:pPr>
          </w:p>
        </w:tc>
        <w:tc>
          <w:tcPr>
            <w:tcW w:w="2757" w:type="dxa"/>
            <w:tcMar>
              <w:top w:w="50" w:type="dxa"/>
              <w:left w:w="100" w:type="dxa"/>
            </w:tcMar>
            <w:vAlign w:val="center"/>
          </w:tcPr>
          <w:p w:rsidR="00D162A2" w:rsidRDefault="00D162A2">
            <w:pPr>
              <w:spacing w:after="0"/>
              <w:ind w:left="135"/>
            </w:pPr>
          </w:p>
        </w:tc>
      </w:tr>
      <w:tr w:rsidR="00D162A2">
        <w:trPr>
          <w:trHeight w:val="144"/>
          <w:tblCellSpacing w:w="20" w:type="nil"/>
        </w:trPr>
        <w:tc>
          <w:tcPr>
            <w:tcW w:w="485" w:type="dxa"/>
            <w:tcMar>
              <w:top w:w="50" w:type="dxa"/>
              <w:left w:w="100" w:type="dxa"/>
            </w:tcMar>
            <w:vAlign w:val="center"/>
          </w:tcPr>
          <w:p w:rsidR="00D162A2" w:rsidRDefault="00A72641">
            <w:pPr>
              <w:spacing w:after="0"/>
            </w:pPr>
            <w:r>
              <w:rPr>
                <w:rFonts w:ascii="Times New Roman" w:hAnsi="Times New Roman"/>
                <w:color w:val="000000"/>
                <w:sz w:val="24"/>
              </w:rPr>
              <w:t>5</w:t>
            </w:r>
          </w:p>
        </w:tc>
        <w:tc>
          <w:tcPr>
            <w:tcW w:w="2640"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62A2" w:rsidRDefault="00D162A2">
            <w:pPr>
              <w:spacing w:after="0"/>
              <w:ind w:left="135"/>
              <w:jc w:val="center"/>
            </w:pPr>
          </w:p>
        </w:tc>
        <w:tc>
          <w:tcPr>
            <w:tcW w:w="2757" w:type="dxa"/>
            <w:tcMar>
              <w:top w:w="50" w:type="dxa"/>
              <w:left w:w="100" w:type="dxa"/>
            </w:tcMar>
            <w:vAlign w:val="center"/>
          </w:tcPr>
          <w:p w:rsidR="00D162A2" w:rsidRDefault="00D162A2">
            <w:pPr>
              <w:spacing w:after="0"/>
              <w:ind w:left="135"/>
            </w:pPr>
          </w:p>
        </w:tc>
      </w:tr>
      <w:tr w:rsidR="00D162A2">
        <w:trPr>
          <w:trHeight w:val="144"/>
          <w:tblCellSpacing w:w="20" w:type="nil"/>
        </w:trPr>
        <w:tc>
          <w:tcPr>
            <w:tcW w:w="485" w:type="dxa"/>
            <w:tcMar>
              <w:top w:w="50" w:type="dxa"/>
              <w:left w:w="100" w:type="dxa"/>
            </w:tcMar>
            <w:vAlign w:val="center"/>
          </w:tcPr>
          <w:p w:rsidR="00D162A2" w:rsidRDefault="00A72641">
            <w:pPr>
              <w:spacing w:after="0"/>
            </w:pPr>
            <w:r>
              <w:rPr>
                <w:rFonts w:ascii="Times New Roman" w:hAnsi="Times New Roman"/>
                <w:color w:val="000000"/>
                <w:sz w:val="24"/>
              </w:rPr>
              <w:t>6</w:t>
            </w:r>
          </w:p>
        </w:tc>
        <w:tc>
          <w:tcPr>
            <w:tcW w:w="2640" w:type="dxa"/>
            <w:tcMar>
              <w:top w:w="50" w:type="dxa"/>
              <w:left w:w="100" w:type="dxa"/>
            </w:tcMar>
            <w:vAlign w:val="center"/>
          </w:tcPr>
          <w:p w:rsidR="00D162A2" w:rsidRDefault="00A72641">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62A2" w:rsidRDefault="00D162A2">
            <w:pPr>
              <w:spacing w:after="0"/>
              <w:ind w:left="135"/>
              <w:jc w:val="center"/>
            </w:pPr>
          </w:p>
        </w:tc>
        <w:tc>
          <w:tcPr>
            <w:tcW w:w="2757" w:type="dxa"/>
            <w:tcMar>
              <w:top w:w="50" w:type="dxa"/>
              <w:left w:w="100" w:type="dxa"/>
            </w:tcMar>
            <w:vAlign w:val="center"/>
          </w:tcPr>
          <w:p w:rsidR="00D162A2" w:rsidRDefault="00D162A2">
            <w:pPr>
              <w:spacing w:after="0"/>
              <w:ind w:left="135"/>
            </w:pPr>
          </w:p>
        </w:tc>
      </w:tr>
      <w:tr w:rsidR="00D162A2">
        <w:trPr>
          <w:trHeight w:val="144"/>
          <w:tblCellSpacing w:w="20" w:type="nil"/>
        </w:trPr>
        <w:tc>
          <w:tcPr>
            <w:tcW w:w="485" w:type="dxa"/>
            <w:tcMar>
              <w:top w:w="50" w:type="dxa"/>
              <w:left w:w="100" w:type="dxa"/>
            </w:tcMar>
            <w:vAlign w:val="center"/>
          </w:tcPr>
          <w:p w:rsidR="00D162A2" w:rsidRDefault="00A72641">
            <w:pPr>
              <w:spacing w:after="0"/>
            </w:pPr>
            <w:r>
              <w:rPr>
                <w:rFonts w:ascii="Times New Roman" w:hAnsi="Times New Roman"/>
                <w:color w:val="000000"/>
                <w:sz w:val="24"/>
              </w:rPr>
              <w:t>7</w:t>
            </w:r>
          </w:p>
        </w:tc>
        <w:tc>
          <w:tcPr>
            <w:tcW w:w="2640"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D162A2" w:rsidRDefault="00D162A2">
            <w:pPr>
              <w:spacing w:after="0"/>
              <w:ind w:left="135"/>
              <w:jc w:val="center"/>
            </w:pPr>
          </w:p>
        </w:tc>
        <w:tc>
          <w:tcPr>
            <w:tcW w:w="2757" w:type="dxa"/>
            <w:tcMar>
              <w:top w:w="50" w:type="dxa"/>
              <w:left w:w="100" w:type="dxa"/>
            </w:tcMar>
            <w:vAlign w:val="center"/>
          </w:tcPr>
          <w:p w:rsidR="00D162A2" w:rsidRDefault="00D162A2">
            <w:pPr>
              <w:spacing w:after="0"/>
              <w:ind w:left="135"/>
            </w:pPr>
          </w:p>
        </w:tc>
      </w:tr>
      <w:tr w:rsidR="00D162A2">
        <w:trPr>
          <w:trHeight w:val="144"/>
          <w:tblCellSpacing w:w="20" w:type="nil"/>
        </w:trPr>
        <w:tc>
          <w:tcPr>
            <w:tcW w:w="0" w:type="auto"/>
            <w:gridSpan w:val="2"/>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162A2" w:rsidRDefault="00D162A2"/>
        </w:tc>
      </w:tr>
    </w:tbl>
    <w:p w:rsidR="00D162A2" w:rsidRDefault="00D162A2">
      <w:pPr>
        <w:sectPr w:rsidR="00D162A2">
          <w:pgSz w:w="16383" w:h="11906" w:orient="landscape"/>
          <w:pgMar w:top="1134" w:right="850" w:bottom="1134" w:left="1701" w:header="720" w:footer="720" w:gutter="0"/>
          <w:cols w:space="720"/>
        </w:sectPr>
      </w:pPr>
    </w:p>
    <w:p w:rsidR="00D162A2" w:rsidRDefault="00D162A2">
      <w:pPr>
        <w:sectPr w:rsidR="00D162A2">
          <w:pgSz w:w="16383" w:h="11906" w:orient="landscape"/>
          <w:pgMar w:top="1134" w:right="850" w:bottom="1134" w:left="1701" w:header="720" w:footer="720" w:gutter="0"/>
          <w:cols w:space="720"/>
        </w:sectPr>
      </w:pPr>
    </w:p>
    <w:p w:rsidR="00D162A2" w:rsidRDefault="00A72641">
      <w:pPr>
        <w:spacing w:after="0"/>
        <w:ind w:left="120"/>
      </w:pPr>
      <w:bookmarkStart w:id="8" w:name="block-9566765"/>
      <w:bookmarkEnd w:id="7"/>
      <w:r>
        <w:rPr>
          <w:rFonts w:ascii="Times New Roman" w:hAnsi="Times New Roman"/>
          <w:b/>
          <w:color w:val="000000"/>
          <w:sz w:val="28"/>
        </w:rPr>
        <w:lastRenderedPageBreak/>
        <w:t xml:space="preserve"> ПОУРОЧНОЕ ПЛАНИРОВАНИЕ </w:t>
      </w:r>
    </w:p>
    <w:p w:rsidR="00D162A2" w:rsidRDefault="00A726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D162A2">
        <w:trPr>
          <w:trHeight w:val="144"/>
          <w:tblCellSpacing w:w="20" w:type="nil"/>
        </w:trPr>
        <w:tc>
          <w:tcPr>
            <w:tcW w:w="453"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 п/п </w:t>
            </w:r>
          </w:p>
          <w:p w:rsidR="00D162A2" w:rsidRDefault="00D162A2">
            <w:pPr>
              <w:spacing w:after="0"/>
              <w:ind w:left="135"/>
            </w:pPr>
          </w:p>
        </w:tc>
        <w:tc>
          <w:tcPr>
            <w:tcW w:w="3344"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Тема урока </w:t>
            </w:r>
          </w:p>
          <w:p w:rsidR="00D162A2" w:rsidRDefault="00D162A2">
            <w:pPr>
              <w:spacing w:after="0"/>
              <w:ind w:left="135"/>
            </w:pPr>
          </w:p>
        </w:tc>
        <w:tc>
          <w:tcPr>
            <w:tcW w:w="0" w:type="auto"/>
            <w:gridSpan w:val="3"/>
            <w:tcMar>
              <w:top w:w="50" w:type="dxa"/>
              <w:left w:w="100" w:type="dxa"/>
            </w:tcMar>
            <w:vAlign w:val="center"/>
          </w:tcPr>
          <w:p w:rsidR="00D162A2" w:rsidRDefault="00A7264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Дата изучения </w:t>
            </w:r>
          </w:p>
          <w:p w:rsidR="00D162A2" w:rsidRDefault="00D162A2">
            <w:pPr>
              <w:spacing w:after="0"/>
              <w:ind w:left="135"/>
            </w:pPr>
          </w:p>
        </w:tc>
        <w:tc>
          <w:tcPr>
            <w:tcW w:w="1936"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Электронные цифровые образовательные ресурсы </w:t>
            </w:r>
          </w:p>
          <w:p w:rsidR="00D162A2" w:rsidRDefault="00D162A2">
            <w:pPr>
              <w:spacing w:after="0"/>
              <w:ind w:left="135"/>
            </w:pPr>
          </w:p>
        </w:tc>
      </w:tr>
      <w:tr w:rsidR="00D162A2">
        <w:trPr>
          <w:trHeight w:val="144"/>
          <w:tblCellSpacing w:w="20" w:type="nil"/>
        </w:trPr>
        <w:tc>
          <w:tcPr>
            <w:tcW w:w="0" w:type="auto"/>
            <w:vMerge/>
            <w:tcBorders>
              <w:top w:val="nil"/>
            </w:tcBorders>
            <w:tcMar>
              <w:top w:w="50" w:type="dxa"/>
              <w:left w:w="100" w:type="dxa"/>
            </w:tcMar>
          </w:tcPr>
          <w:p w:rsidR="00D162A2" w:rsidRDefault="00D162A2"/>
        </w:tc>
        <w:tc>
          <w:tcPr>
            <w:tcW w:w="0" w:type="auto"/>
            <w:vMerge/>
            <w:tcBorders>
              <w:top w:val="nil"/>
            </w:tcBorders>
            <w:tcMar>
              <w:top w:w="50" w:type="dxa"/>
              <w:left w:w="100" w:type="dxa"/>
            </w:tcMar>
          </w:tcPr>
          <w:p w:rsidR="00D162A2" w:rsidRDefault="00D162A2"/>
        </w:tc>
        <w:tc>
          <w:tcPr>
            <w:tcW w:w="795"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Всего </w:t>
            </w:r>
          </w:p>
          <w:p w:rsidR="00D162A2" w:rsidRDefault="00D162A2">
            <w:pPr>
              <w:spacing w:after="0"/>
              <w:ind w:left="135"/>
            </w:pPr>
          </w:p>
        </w:tc>
        <w:tc>
          <w:tcPr>
            <w:tcW w:w="1488"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Контрольные работы </w:t>
            </w:r>
          </w:p>
          <w:p w:rsidR="00D162A2" w:rsidRDefault="00D162A2">
            <w:pPr>
              <w:spacing w:after="0"/>
              <w:ind w:left="135"/>
            </w:pPr>
          </w:p>
        </w:tc>
        <w:tc>
          <w:tcPr>
            <w:tcW w:w="1590"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Практические работы </w:t>
            </w:r>
          </w:p>
          <w:p w:rsidR="00D162A2" w:rsidRDefault="00D162A2">
            <w:pPr>
              <w:spacing w:after="0"/>
              <w:ind w:left="135"/>
            </w:pPr>
          </w:p>
        </w:tc>
        <w:tc>
          <w:tcPr>
            <w:tcW w:w="0" w:type="auto"/>
            <w:vMerge/>
            <w:tcBorders>
              <w:top w:val="nil"/>
            </w:tcBorders>
            <w:tcMar>
              <w:top w:w="50" w:type="dxa"/>
              <w:left w:w="100" w:type="dxa"/>
            </w:tcMar>
          </w:tcPr>
          <w:p w:rsidR="00D162A2" w:rsidRDefault="00D162A2"/>
        </w:tc>
        <w:tc>
          <w:tcPr>
            <w:tcW w:w="0" w:type="auto"/>
            <w:vMerge/>
            <w:tcBorders>
              <w:top w:val="nil"/>
            </w:tcBorders>
            <w:tcMar>
              <w:top w:w="50" w:type="dxa"/>
              <w:left w:w="100" w:type="dxa"/>
            </w:tcMar>
          </w:tcPr>
          <w:p w:rsidR="00D162A2" w:rsidRDefault="00D162A2"/>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2</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3</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4</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5</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6</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7</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Аксиомы стереометрии и первые </w:t>
            </w:r>
            <w:r w:rsidRPr="001E0FCB">
              <w:rPr>
                <w:rFonts w:ascii="Times New Roman" w:hAnsi="Times New Roman"/>
                <w:color w:val="000000"/>
                <w:sz w:val="24"/>
              </w:rPr>
              <w:lastRenderedPageBreak/>
              <w:t>следствия из них</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9</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10</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11</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12</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13</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14</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16</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17</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18</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19</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20</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21</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22</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 xml:space="preserve">Повторение планиметрии: Теорема </w:t>
            </w:r>
            <w:proofErr w:type="spellStart"/>
            <w:r>
              <w:rPr>
                <w:rFonts w:ascii="Times New Roman" w:hAnsi="Times New Roman"/>
                <w:color w:val="000000"/>
                <w:sz w:val="24"/>
              </w:rPr>
              <w:t>Менелая</w:t>
            </w:r>
            <w:proofErr w:type="spellEnd"/>
            <w:r>
              <w:rPr>
                <w:rFonts w:ascii="Times New Roman" w:hAnsi="Times New Roman"/>
                <w:color w:val="000000"/>
                <w:sz w:val="24"/>
              </w:rPr>
              <w:t>.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24</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Взаимное расположение </w:t>
            </w:r>
            <w:proofErr w:type="gramStart"/>
            <w:r w:rsidRPr="001E0FCB">
              <w:rPr>
                <w:rFonts w:ascii="Times New Roman" w:hAnsi="Times New Roman"/>
                <w:color w:val="000000"/>
                <w:sz w:val="24"/>
              </w:rPr>
              <w:t>прямых</w:t>
            </w:r>
            <w:proofErr w:type="gramEnd"/>
            <w:r w:rsidRPr="001E0FCB">
              <w:rPr>
                <w:rFonts w:ascii="Times New Roman" w:hAnsi="Times New Roman"/>
                <w:color w:val="000000"/>
                <w:sz w:val="24"/>
              </w:rPr>
              <w:t xml:space="preserve">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25</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26</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27</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28</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Центральная проекция. Угол с </w:t>
            </w:r>
            <w:proofErr w:type="spellStart"/>
            <w:r w:rsidRPr="001E0FCB">
              <w:rPr>
                <w:rFonts w:ascii="Times New Roman" w:hAnsi="Times New Roman"/>
                <w:color w:val="000000"/>
                <w:sz w:val="24"/>
              </w:rPr>
              <w:t>сонаправленными</w:t>
            </w:r>
            <w:proofErr w:type="spellEnd"/>
            <w:r w:rsidRPr="001E0FCB">
              <w:rPr>
                <w:rFonts w:ascii="Times New Roman" w:hAnsi="Times New Roman"/>
                <w:color w:val="000000"/>
                <w:sz w:val="24"/>
              </w:rPr>
              <w:t xml:space="preserve">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29</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Задачи на доказательство и исследование, связанные с расположением </w:t>
            </w:r>
            <w:proofErr w:type="gramStart"/>
            <w:r w:rsidRPr="001E0FCB">
              <w:rPr>
                <w:rFonts w:ascii="Times New Roman" w:hAnsi="Times New Roman"/>
                <w:color w:val="000000"/>
                <w:sz w:val="24"/>
              </w:rPr>
              <w:t>прямых</w:t>
            </w:r>
            <w:proofErr w:type="gramEnd"/>
            <w:r w:rsidRPr="001E0FCB">
              <w:rPr>
                <w:rFonts w:ascii="Times New Roman" w:hAnsi="Times New Roman"/>
                <w:color w:val="000000"/>
                <w:sz w:val="24"/>
              </w:rPr>
              <w:t xml:space="preserve"> в пространстве</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30</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32</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33</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34</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35</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36</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37</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39</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40</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41</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42</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43</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44</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45</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46</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47</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48</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Перпендикуляр и наклонная. </w:t>
            </w:r>
            <w:r w:rsidRPr="001E0FCB">
              <w:rPr>
                <w:rFonts w:ascii="Times New Roman" w:hAnsi="Times New Roman"/>
                <w:color w:val="000000"/>
                <w:sz w:val="24"/>
              </w:rPr>
              <w:lastRenderedPageBreak/>
              <w:t>Построение перпендикуляра из точки на прямую</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50</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51</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52</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53</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54</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55</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56</w:t>
            </w:r>
          </w:p>
        </w:tc>
        <w:tc>
          <w:tcPr>
            <w:tcW w:w="3344"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57</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58</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59</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60</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Способы опустить перпендикуляры: </w:t>
            </w:r>
            <w:r w:rsidRPr="001E0FCB">
              <w:rPr>
                <w:rFonts w:ascii="Times New Roman" w:hAnsi="Times New Roman"/>
                <w:color w:val="000000"/>
                <w:sz w:val="24"/>
              </w:rPr>
              <w:lastRenderedPageBreak/>
              <w:t>симметрия, сдвиг точки по параллельной прямой</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Сдвиг по непараллельной прямой, изменение расстояний</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62</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63</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64</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Повторение: угол между </w:t>
            </w:r>
            <w:proofErr w:type="gramStart"/>
            <w:r w:rsidRPr="001E0FCB">
              <w:rPr>
                <w:rFonts w:ascii="Times New Roman" w:hAnsi="Times New Roman"/>
                <w:color w:val="000000"/>
                <w:sz w:val="24"/>
              </w:rPr>
              <w:t>скрещивающимися</w:t>
            </w:r>
            <w:proofErr w:type="gramEnd"/>
            <w:r w:rsidRPr="001E0FCB">
              <w:rPr>
                <w:rFonts w:ascii="Times New Roman" w:hAnsi="Times New Roman"/>
                <w:color w:val="000000"/>
                <w:sz w:val="24"/>
              </w:rPr>
              <w:t xml:space="preserve"> прямыми в пространстве</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65</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Геометрические методы вычисления угла между прямыми в многогранниках</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66</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67</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68</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69</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70</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Теорема о диагонали прямоугольного </w:t>
            </w:r>
            <w:r w:rsidRPr="001E0FCB">
              <w:rPr>
                <w:rFonts w:ascii="Times New Roman" w:hAnsi="Times New Roman"/>
                <w:color w:val="000000"/>
                <w:sz w:val="24"/>
              </w:rPr>
              <w:lastRenderedPageBreak/>
              <w:t>параллелепипеда и следствие из неё</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Стереометрические и прикладные задачи, связанные </w:t>
            </w:r>
            <w:proofErr w:type="gramStart"/>
            <w:r w:rsidRPr="001E0FCB">
              <w:rPr>
                <w:rFonts w:ascii="Times New Roman" w:hAnsi="Times New Roman"/>
                <w:color w:val="000000"/>
                <w:sz w:val="24"/>
              </w:rPr>
              <w:t>со</w:t>
            </w:r>
            <w:proofErr w:type="gramEnd"/>
            <w:r w:rsidRPr="001E0FCB">
              <w:rPr>
                <w:rFonts w:ascii="Times New Roman" w:hAnsi="Times New Roman"/>
                <w:color w:val="000000"/>
                <w:sz w:val="24"/>
              </w:rPr>
              <w:t xml:space="preserve"> взаимным расположением прямых и плоскости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72</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73</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74</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Расстояние от точки до плоскости, расстояние </w:t>
            </w:r>
            <w:proofErr w:type="gramStart"/>
            <w:r w:rsidRPr="001E0FCB">
              <w:rPr>
                <w:rFonts w:ascii="Times New Roman" w:hAnsi="Times New Roman"/>
                <w:color w:val="000000"/>
                <w:sz w:val="24"/>
              </w:rPr>
              <w:t>от</w:t>
            </w:r>
            <w:proofErr w:type="gramEnd"/>
            <w:r w:rsidRPr="001E0FCB">
              <w:rPr>
                <w:rFonts w:ascii="Times New Roman" w:hAnsi="Times New Roman"/>
                <w:color w:val="000000"/>
                <w:sz w:val="24"/>
              </w:rPr>
              <w:t xml:space="preserve"> прямой до плоскости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75</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76</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77</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78</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79</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80</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Призма. Прямая и наклонная призмы. Правильная призма</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82</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83</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84</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85</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86</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87</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88</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89</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90</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91</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92</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93</w:t>
            </w:r>
          </w:p>
        </w:tc>
        <w:tc>
          <w:tcPr>
            <w:tcW w:w="3344"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94</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95</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96</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97</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98</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100</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101</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453" w:type="dxa"/>
            <w:tcMar>
              <w:top w:w="50" w:type="dxa"/>
              <w:left w:w="100" w:type="dxa"/>
            </w:tcMar>
            <w:vAlign w:val="center"/>
          </w:tcPr>
          <w:p w:rsidR="00D162A2" w:rsidRDefault="00A72641">
            <w:pPr>
              <w:spacing w:after="0"/>
            </w:pPr>
            <w:r>
              <w:rPr>
                <w:rFonts w:ascii="Times New Roman" w:hAnsi="Times New Roman"/>
                <w:color w:val="000000"/>
                <w:sz w:val="24"/>
              </w:rPr>
              <w:t>102</w:t>
            </w:r>
          </w:p>
        </w:tc>
        <w:tc>
          <w:tcPr>
            <w:tcW w:w="3344" w:type="dxa"/>
            <w:tcMar>
              <w:top w:w="50" w:type="dxa"/>
              <w:left w:w="100" w:type="dxa"/>
            </w:tcMar>
            <w:vAlign w:val="center"/>
          </w:tcPr>
          <w:p w:rsidR="00D162A2" w:rsidRDefault="00A72641">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62A2" w:rsidRDefault="00D162A2">
            <w:pPr>
              <w:spacing w:after="0"/>
              <w:ind w:left="135"/>
              <w:jc w:val="center"/>
            </w:pPr>
          </w:p>
        </w:tc>
        <w:tc>
          <w:tcPr>
            <w:tcW w:w="1590" w:type="dxa"/>
            <w:tcMar>
              <w:top w:w="50" w:type="dxa"/>
              <w:left w:w="100" w:type="dxa"/>
            </w:tcMar>
            <w:vAlign w:val="center"/>
          </w:tcPr>
          <w:p w:rsidR="00D162A2" w:rsidRDefault="00D162A2">
            <w:pPr>
              <w:spacing w:after="0"/>
              <w:ind w:left="135"/>
              <w:jc w:val="center"/>
            </w:pPr>
          </w:p>
        </w:tc>
        <w:tc>
          <w:tcPr>
            <w:tcW w:w="1122" w:type="dxa"/>
            <w:tcMar>
              <w:top w:w="50" w:type="dxa"/>
              <w:left w:w="100" w:type="dxa"/>
            </w:tcMar>
            <w:vAlign w:val="center"/>
          </w:tcPr>
          <w:p w:rsidR="00D162A2" w:rsidRDefault="00D162A2">
            <w:pPr>
              <w:spacing w:after="0"/>
              <w:ind w:left="135"/>
            </w:pPr>
          </w:p>
        </w:tc>
        <w:tc>
          <w:tcPr>
            <w:tcW w:w="1936" w:type="dxa"/>
            <w:tcMar>
              <w:top w:w="50" w:type="dxa"/>
              <w:left w:w="100" w:type="dxa"/>
            </w:tcMar>
            <w:vAlign w:val="center"/>
          </w:tcPr>
          <w:p w:rsidR="00D162A2" w:rsidRDefault="00D162A2">
            <w:pPr>
              <w:spacing w:after="0"/>
              <w:ind w:left="135"/>
            </w:pPr>
          </w:p>
        </w:tc>
      </w:tr>
      <w:tr w:rsidR="00D162A2">
        <w:trPr>
          <w:trHeight w:val="144"/>
          <w:tblCellSpacing w:w="20" w:type="nil"/>
        </w:trPr>
        <w:tc>
          <w:tcPr>
            <w:tcW w:w="0" w:type="auto"/>
            <w:gridSpan w:val="2"/>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2A2" w:rsidRDefault="00D162A2"/>
        </w:tc>
      </w:tr>
    </w:tbl>
    <w:p w:rsidR="00D162A2" w:rsidRDefault="00D162A2">
      <w:pPr>
        <w:sectPr w:rsidR="00D162A2">
          <w:pgSz w:w="16383" w:h="11906" w:orient="landscape"/>
          <w:pgMar w:top="1134" w:right="850" w:bottom="1134" w:left="1701" w:header="720" w:footer="720" w:gutter="0"/>
          <w:cols w:space="720"/>
        </w:sectPr>
      </w:pPr>
    </w:p>
    <w:p w:rsidR="00D162A2" w:rsidRDefault="00A726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162A2">
        <w:trPr>
          <w:trHeight w:val="144"/>
          <w:tblCellSpacing w:w="20" w:type="nil"/>
        </w:trPr>
        <w:tc>
          <w:tcPr>
            <w:tcW w:w="463"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 п/п </w:t>
            </w:r>
          </w:p>
          <w:p w:rsidR="00D162A2" w:rsidRDefault="00D162A2">
            <w:pPr>
              <w:spacing w:after="0"/>
              <w:ind w:left="135"/>
            </w:pPr>
          </w:p>
        </w:tc>
        <w:tc>
          <w:tcPr>
            <w:tcW w:w="3168"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Тема урока </w:t>
            </w:r>
          </w:p>
          <w:p w:rsidR="00D162A2" w:rsidRDefault="00D162A2">
            <w:pPr>
              <w:spacing w:after="0"/>
              <w:ind w:left="135"/>
            </w:pPr>
          </w:p>
        </w:tc>
        <w:tc>
          <w:tcPr>
            <w:tcW w:w="0" w:type="auto"/>
            <w:gridSpan w:val="3"/>
            <w:tcMar>
              <w:top w:w="50" w:type="dxa"/>
              <w:left w:w="100" w:type="dxa"/>
            </w:tcMar>
            <w:vAlign w:val="center"/>
          </w:tcPr>
          <w:p w:rsidR="00D162A2" w:rsidRDefault="00A7264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Дата изучения </w:t>
            </w:r>
          </w:p>
          <w:p w:rsidR="00D162A2" w:rsidRDefault="00D162A2">
            <w:pPr>
              <w:spacing w:after="0"/>
              <w:ind w:left="135"/>
            </w:pPr>
          </w:p>
        </w:tc>
        <w:tc>
          <w:tcPr>
            <w:tcW w:w="1959" w:type="dxa"/>
            <w:vMerge w:val="restart"/>
            <w:tcMar>
              <w:top w:w="50" w:type="dxa"/>
              <w:left w:w="100" w:type="dxa"/>
            </w:tcMar>
            <w:vAlign w:val="center"/>
          </w:tcPr>
          <w:p w:rsidR="00D162A2" w:rsidRDefault="00A72641">
            <w:pPr>
              <w:spacing w:after="0"/>
              <w:ind w:left="135"/>
            </w:pPr>
            <w:r>
              <w:rPr>
                <w:rFonts w:ascii="Times New Roman" w:hAnsi="Times New Roman"/>
                <w:b/>
                <w:color w:val="000000"/>
                <w:sz w:val="24"/>
              </w:rPr>
              <w:t xml:space="preserve">Электронные цифровые образовательные ресурсы </w:t>
            </w:r>
          </w:p>
          <w:p w:rsidR="00D162A2" w:rsidRDefault="00D162A2">
            <w:pPr>
              <w:spacing w:after="0"/>
              <w:ind w:left="135"/>
            </w:pPr>
          </w:p>
        </w:tc>
      </w:tr>
      <w:tr w:rsidR="00D162A2">
        <w:trPr>
          <w:trHeight w:val="144"/>
          <w:tblCellSpacing w:w="20" w:type="nil"/>
        </w:trPr>
        <w:tc>
          <w:tcPr>
            <w:tcW w:w="0" w:type="auto"/>
            <w:vMerge/>
            <w:tcBorders>
              <w:top w:val="nil"/>
            </w:tcBorders>
            <w:tcMar>
              <w:top w:w="50" w:type="dxa"/>
              <w:left w:w="100" w:type="dxa"/>
            </w:tcMar>
          </w:tcPr>
          <w:p w:rsidR="00D162A2" w:rsidRDefault="00D162A2"/>
        </w:tc>
        <w:tc>
          <w:tcPr>
            <w:tcW w:w="0" w:type="auto"/>
            <w:vMerge/>
            <w:tcBorders>
              <w:top w:val="nil"/>
            </w:tcBorders>
            <w:tcMar>
              <w:top w:w="50" w:type="dxa"/>
              <w:left w:w="100" w:type="dxa"/>
            </w:tcMar>
          </w:tcPr>
          <w:p w:rsidR="00D162A2" w:rsidRDefault="00D162A2"/>
        </w:tc>
        <w:tc>
          <w:tcPr>
            <w:tcW w:w="815"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Всего </w:t>
            </w:r>
          </w:p>
          <w:p w:rsidR="00D162A2" w:rsidRDefault="00D162A2">
            <w:pPr>
              <w:spacing w:after="0"/>
              <w:ind w:left="135"/>
            </w:pPr>
          </w:p>
        </w:tc>
        <w:tc>
          <w:tcPr>
            <w:tcW w:w="1510"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Контрольные работы </w:t>
            </w:r>
          </w:p>
          <w:p w:rsidR="00D162A2" w:rsidRDefault="00D162A2">
            <w:pPr>
              <w:spacing w:after="0"/>
              <w:ind w:left="135"/>
            </w:pPr>
          </w:p>
        </w:tc>
        <w:tc>
          <w:tcPr>
            <w:tcW w:w="1611" w:type="dxa"/>
            <w:tcMar>
              <w:top w:w="50" w:type="dxa"/>
              <w:left w:w="100" w:type="dxa"/>
            </w:tcMar>
            <w:vAlign w:val="center"/>
          </w:tcPr>
          <w:p w:rsidR="00D162A2" w:rsidRDefault="00A72641">
            <w:pPr>
              <w:spacing w:after="0"/>
              <w:ind w:left="135"/>
            </w:pPr>
            <w:r>
              <w:rPr>
                <w:rFonts w:ascii="Times New Roman" w:hAnsi="Times New Roman"/>
                <w:b/>
                <w:color w:val="000000"/>
                <w:sz w:val="24"/>
              </w:rPr>
              <w:t xml:space="preserve">Практические работы </w:t>
            </w:r>
          </w:p>
          <w:p w:rsidR="00D162A2" w:rsidRDefault="00D162A2">
            <w:pPr>
              <w:spacing w:after="0"/>
              <w:ind w:left="135"/>
            </w:pPr>
          </w:p>
        </w:tc>
        <w:tc>
          <w:tcPr>
            <w:tcW w:w="0" w:type="auto"/>
            <w:vMerge/>
            <w:tcBorders>
              <w:top w:val="nil"/>
            </w:tcBorders>
            <w:tcMar>
              <w:top w:w="50" w:type="dxa"/>
              <w:left w:w="100" w:type="dxa"/>
            </w:tcMar>
          </w:tcPr>
          <w:p w:rsidR="00D162A2" w:rsidRDefault="00D162A2"/>
        </w:tc>
        <w:tc>
          <w:tcPr>
            <w:tcW w:w="0" w:type="auto"/>
            <w:vMerge/>
            <w:tcBorders>
              <w:top w:val="nil"/>
            </w:tcBorders>
            <w:tcMar>
              <w:top w:w="50" w:type="dxa"/>
              <w:left w:w="100" w:type="dxa"/>
            </w:tcMar>
          </w:tcPr>
          <w:p w:rsidR="00D162A2" w:rsidRDefault="00D162A2"/>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2</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3</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4</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5</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6</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7</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8</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9</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10</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Аналитические методы расчёта угла между прямыми в многогранниках</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11</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12</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Формула расстояния от точки до </w:t>
            </w:r>
            <w:r w:rsidRPr="001E0FCB">
              <w:rPr>
                <w:rFonts w:ascii="Times New Roman" w:hAnsi="Times New Roman"/>
                <w:color w:val="000000"/>
                <w:sz w:val="24"/>
              </w:rPr>
              <w:lastRenderedPageBreak/>
              <w:t>плоскости в координатах</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14</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15</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16</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17</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18</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19</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20</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21</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Параллельные прямые и плоскости: углы между скрещивающимися прямыми</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22</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23</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24</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Перпендикулярные прямые и </w:t>
            </w:r>
            <w:r w:rsidRPr="001E0FCB">
              <w:rPr>
                <w:rFonts w:ascii="Times New Roman" w:hAnsi="Times New Roman"/>
                <w:color w:val="000000"/>
                <w:sz w:val="24"/>
              </w:rPr>
              <w:lastRenderedPageBreak/>
              <w:t>плоскости: вычисления длин в многогранниках</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26</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27</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28</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29</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30</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31</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32</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33</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34</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Прикладные задачи, связанные с </w:t>
            </w:r>
            <w:r w:rsidRPr="001E0FCB">
              <w:rPr>
                <w:rFonts w:ascii="Times New Roman" w:hAnsi="Times New Roman"/>
                <w:color w:val="000000"/>
                <w:sz w:val="24"/>
              </w:rPr>
              <w:lastRenderedPageBreak/>
              <w:t>вычислением объёма прямоугольного параллелепипеда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36</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37</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38</w:t>
            </w:r>
          </w:p>
        </w:tc>
        <w:tc>
          <w:tcPr>
            <w:tcW w:w="3168"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39</w:t>
            </w:r>
          </w:p>
        </w:tc>
        <w:tc>
          <w:tcPr>
            <w:tcW w:w="3168"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40</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41</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42</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43</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44</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45</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46</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48</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49</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50</w:t>
            </w:r>
          </w:p>
        </w:tc>
        <w:tc>
          <w:tcPr>
            <w:tcW w:w="3168"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51</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52</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53</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54</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55</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56</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57</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58</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59</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61</w:t>
            </w:r>
          </w:p>
        </w:tc>
        <w:tc>
          <w:tcPr>
            <w:tcW w:w="3168"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62</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63</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64</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65</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66</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67</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68</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69</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70</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72</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73</w:t>
            </w:r>
          </w:p>
        </w:tc>
        <w:tc>
          <w:tcPr>
            <w:tcW w:w="3168"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74</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75</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76</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77</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78</w:t>
            </w:r>
          </w:p>
        </w:tc>
        <w:tc>
          <w:tcPr>
            <w:tcW w:w="3168" w:type="dxa"/>
            <w:tcMar>
              <w:top w:w="50" w:type="dxa"/>
              <w:left w:w="100" w:type="dxa"/>
            </w:tcMar>
            <w:vAlign w:val="center"/>
          </w:tcPr>
          <w:p w:rsidR="00D162A2" w:rsidRDefault="00A72641">
            <w:pPr>
              <w:spacing w:after="0"/>
              <w:ind w:left="135"/>
            </w:pPr>
            <w:r w:rsidRPr="001E0FCB">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79</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w:t>
            </w:r>
            <w:r w:rsidRPr="001E0FCB">
              <w:rPr>
                <w:rFonts w:ascii="Times New Roman" w:hAnsi="Times New Roman"/>
                <w:color w:val="000000"/>
                <w:sz w:val="24"/>
              </w:rPr>
              <w:lastRenderedPageBreak/>
              <w:t>вычислением объёмов тел и площадей поверхностей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81</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82</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83</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84</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85</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86</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87</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88</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 xml:space="preserve">Обобщающее повторение 11 понятий и методов курса геометрии 10–11 </w:t>
            </w:r>
            <w:r w:rsidRPr="001E0FCB">
              <w:rPr>
                <w:rFonts w:ascii="Times New Roman" w:hAnsi="Times New Roman"/>
                <w:color w:val="000000"/>
                <w:sz w:val="24"/>
              </w:rPr>
              <w:lastRenderedPageBreak/>
              <w:t>классов, систематизация знаний: "Векторы в пространстве"</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90</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91</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92</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93</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94</w:t>
            </w:r>
          </w:p>
        </w:tc>
        <w:tc>
          <w:tcPr>
            <w:tcW w:w="3168" w:type="dxa"/>
            <w:tcMar>
              <w:top w:w="50" w:type="dxa"/>
              <w:left w:w="100" w:type="dxa"/>
            </w:tcMar>
            <w:vAlign w:val="center"/>
          </w:tcPr>
          <w:p w:rsidR="00D162A2" w:rsidRDefault="00A72641">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95</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96</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98</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99</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100</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101</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463" w:type="dxa"/>
            <w:tcMar>
              <w:top w:w="50" w:type="dxa"/>
              <w:left w:w="100" w:type="dxa"/>
            </w:tcMar>
            <w:vAlign w:val="center"/>
          </w:tcPr>
          <w:p w:rsidR="00D162A2" w:rsidRDefault="00A72641">
            <w:pPr>
              <w:spacing w:after="0"/>
            </w:pPr>
            <w:r>
              <w:rPr>
                <w:rFonts w:ascii="Times New Roman" w:hAnsi="Times New Roman"/>
                <w:color w:val="000000"/>
                <w:sz w:val="24"/>
              </w:rPr>
              <w:t>102</w:t>
            </w:r>
          </w:p>
        </w:tc>
        <w:tc>
          <w:tcPr>
            <w:tcW w:w="3168" w:type="dxa"/>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62A2" w:rsidRDefault="00D162A2">
            <w:pPr>
              <w:spacing w:after="0"/>
              <w:ind w:left="135"/>
              <w:jc w:val="center"/>
            </w:pPr>
          </w:p>
        </w:tc>
        <w:tc>
          <w:tcPr>
            <w:tcW w:w="1611" w:type="dxa"/>
            <w:tcMar>
              <w:top w:w="50" w:type="dxa"/>
              <w:left w:w="100" w:type="dxa"/>
            </w:tcMar>
            <w:vAlign w:val="center"/>
          </w:tcPr>
          <w:p w:rsidR="00D162A2" w:rsidRDefault="00D162A2">
            <w:pPr>
              <w:spacing w:after="0"/>
              <w:ind w:left="135"/>
              <w:jc w:val="center"/>
            </w:pPr>
          </w:p>
        </w:tc>
        <w:tc>
          <w:tcPr>
            <w:tcW w:w="1139" w:type="dxa"/>
            <w:tcMar>
              <w:top w:w="50" w:type="dxa"/>
              <w:left w:w="100" w:type="dxa"/>
            </w:tcMar>
            <w:vAlign w:val="center"/>
          </w:tcPr>
          <w:p w:rsidR="00D162A2" w:rsidRDefault="00D162A2">
            <w:pPr>
              <w:spacing w:after="0"/>
              <w:ind w:left="135"/>
            </w:pPr>
          </w:p>
        </w:tc>
        <w:tc>
          <w:tcPr>
            <w:tcW w:w="1959" w:type="dxa"/>
            <w:tcMar>
              <w:top w:w="50" w:type="dxa"/>
              <w:left w:w="100" w:type="dxa"/>
            </w:tcMar>
            <w:vAlign w:val="center"/>
          </w:tcPr>
          <w:p w:rsidR="00D162A2" w:rsidRDefault="00D162A2">
            <w:pPr>
              <w:spacing w:after="0"/>
              <w:ind w:left="135"/>
            </w:pPr>
          </w:p>
        </w:tc>
      </w:tr>
      <w:tr w:rsidR="00D162A2">
        <w:trPr>
          <w:trHeight w:val="144"/>
          <w:tblCellSpacing w:w="20" w:type="nil"/>
        </w:trPr>
        <w:tc>
          <w:tcPr>
            <w:tcW w:w="0" w:type="auto"/>
            <w:gridSpan w:val="2"/>
            <w:tcMar>
              <w:top w:w="50" w:type="dxa"/>
              <w:left w:w="100" w:type="dxa"/>
            </w:tcMar>
            <w:vAlign w:val="center"/>
          </w:tcPr>
          <w:p w:rsidR="00D162A2" w:rsidRPr="001E0FCB" w:rsidRDefault="00A72641">
            <w:pPr>
              <w:spacing w:after="0"/>
              <w:ind w:left="135"/>
            </w:pPr>
            <w:r w:rsidRPr="001E0FCB">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162A2" w:rsidRDefault="00A72641">
            <w:pPr>
              <w:spacing w:after="0"/>
              <w:ind w:left="135"/>
              <w:jc w:val="center"/>
            </w:pPr>
            <w:r w:rsidRPr="001E0FCB">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162A2" w:rsidRDefault="00A726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2A2" w:rsidRDefault="00D162A2"/>
        </w:tc>
      </w:tr>
    </w:tbl>
    <w:p w:rsidR="00D162A2" w:rsidRDefault="00D162A2">
      <w:pPr>
        <w:sectPr w:rsidR="00D162A2">
          <w:pgSz w:w="16383" w:h="11906" w:orient="landscape"/>
          <w:pgMar w:top="1134" w:right="850" w:bottom="1134" w:left="1701" w:header="720" w:footer="720" w:gutter="0"/>
          <w:cols w:space="720"/>
        </w:sectPr>
      </w:pPr>
    </w:p>
    <w:p w:rsidR="00D162A2" w:rsidRDefault="00D162A2">
      <w:pPr>
        <w:sectPr w:rsidR="00D162A2">
          <w:pgSz w:w="16383" w:h="11906" w:orient="landscape"/>
          <w:pgMar w:top="1134" w:right="850" w:bottom="1134" w:left="1701" w:header="720" w:footer="720" w:gutter="0"/>
          <w:cols w:space="720"/>
        </w:sectPr>
      </w:pPr>
    </w:p>
    <w:p w:rsidR="00D162A2" w:rsidRDefault="00A72641">
      <w:pPr>
        <w:spacing w:after="0"/>
        <w:ind w:left="120"/>
      </w:pPr>
      <w:bookmarkStart w:id="9" w:name="block-9566767"/>
      <w:bookmarkEnd w:id="8"/>
      <w:r>
        <w:rPr>
          <w:rFonts w:ascii="Times New Roman" w:hAnsi="Times New Roman"/>
          <w:b/>
          <w:color w:val="000000"/>
          <w:sz w:val="28"/>
        </w:rPr>
        <w:lastRenderedPageBreak/>
        <w:t>УЧЕБНО-МЕТОДИЧЕСКОЕ ОБЕСПЕЧЕНИЕ ОБРАЗОВАТЕЛЬНОГО ПРОЦЕССА</w:t>
      </w:r>
    </w:p>
    <w:p w:rsidR="00D162A2" w:rsidRDefault="00A72641">
      <w:pPr>
        <w:spacing w:after="0" w:line="480" w:lineRule="auto"/>
        <w:ind w:left="120"/>
      </w:pPr>
      <w:r>
        <w:rPr>
          <w:rFonts w:ascii="Times New Roman" w:hAnsi="Times New Roman"/>
          <w:b/>
          <w:color w:val="000000"/>
          <w:sz w:val="28"/>
        </w:rPr>
        <w:t>ОБЯЗАТЕЛЬНЫЕ УЧЕБНЫЕ МАТЕРИАЛЫ ДЛЯ УЧЕНИКА</w:t>
      </w:r>
    </w:p>
    <w:p w:rsidR="00D162A2" w:rsidRDefault="00A72641">
      <w:pPr>
        <w:spacing w:after="0" w:line="480" w:lineRule="auto"/>
        <w:ind w:left="120"/>
      </w:pPr>
      <w:r>
        <w:rPr>
          <w:rFonts w:ascii="Times New Roman" w:hAnsi="Times New Roman"/>
          <w:color w:val="000000"/>
          <w:sz w:val="28"/>
        </w:rPr>
        <w:t>​‌‌​</w:t>
      </w:r>
    </w:p>
    <w:p w:rsidR="00D162A2" w:rsidRDefault="00A72641">
      <w:pPr>
        <w:spacing w:after="0" w:line="480" w:lineRule="auto"/>
        <w:ind w:left="120"/>
      </w:pPr>
      <w:r>
        <w:rPr>
          <w:rFonts w:ascii="Times New Roman" w:hAnsi="Times New Roman"/>
          <w:color w:val="000000"/>
          <w:sz w:val="28"/>
        </w:rPr>
        <w:t>​‌‌</w:t>
      </w:r>
    </w:p>
    <w:p w:rsidR="00D162A2" w:rsidRDefault="00A72641">
      <w:pPr>
        <w:spacing w:after="0"/>
        <w:ind w:left="120"/>
      </w:pPr>
      <w:r>
        <w:rPr>
          <w:rFonts w:ascii="Times New Roman" w:hAnsi="Times New Roman"/>
          <w:color w:val="000000"/>
          <w:sz w:val="28"/>
        </w:rPr>
        <w:t>​</w:t>
      </w:r>
    </w:p>
    <w:p w:rsidR="00D162A2" w:rsidRDefault="00A72641">
      <w:pPr>
        <w:spacing w:after="0" w:line="480" w:lineRule="auto"/>
        <w:ind w:left="120"/>
      </w:pPr>
      <w:r>
        <w:rPr>
          <w:rFonts w:ascii="Times New Roman" w:hAnsi="Times New Roman"/>
          <w:b/>
          <w:color w:val="000000"/>
          <w:sz w:val="28"/>
        </w:rPr>
        <w:t>МЕТОДИЧЕСКИЕ МАТЕРИАЛЫ ДЛЯ УЧИТЕЛЯ</w:t>
      </w:r>
    </w:p>
    <w:p w:rsidR="00D162A2" w:rsidRDefault="00A72641">
      <w:pPr>
        <w:spacing w:after="0" w:line="480" w:lineRule="auto"/>
        <w:ind w:left="120"/>
      </w:pPr>
      <w:r>
        <w:rPr>
          <w:rFonts w:ascii="Times New Roman" w:hAnsi="Times New Roman"/>
          <w:color w:val="000000"/>
          <w:sz w:val="28"/>
        </w:rPr>
        <w:t>​‌‌​</w:t>
      </w:r>
    </w:p>
    <w:p w:rsidR="00D162A2" w:rsidRDefault="00D162A2">
      <w:pPr>
        <w:spacing w:after="0"/>
        <w:ind w:left="120"/>
      </w:pPr>
    </w:p>
    <w:p w:rsidR="00D162A2" w:rsidRPr="001E0FCB" w:rsidRDefault="00A72641">
      <w:pPr>
        <w:spacing w:after="0" w:line="480" w:lineRule="auto"/>
        <w:ind w:left="120"/>
      </w:pPr>
      <w:r w:rsidRPr="001E0FCB">
        <w:rPr>
          <w:rFonts w:ascii="Times New Roman" w:hAnsi="Times New Roman"/>
          <w:b/>
          <w:color w:val="000000"/>
          <w:sz w:val="28"/>
        </w:rPr>
        <w:t>ЦИФРОВЫЕ ОБРАЗОВАТЕЛЬНЫЕ РЕСУРСЫ И РЕСУРСЫ СЕТИ ИНТЕРНЕТ</w:t>
      </w:r>
    </w:p>
    <w:p w:rsidR="00D162A2" w:rsidRDefault="00A7264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162A2" w:rsidRDefault="00D162A2">
      <w:pPr>
        <w:sectPr w:rsidR="00D162A2">
          <w:pgSz w:w="11906" w:h="16383"/>
          <w:pgMar w:top="1134" w:right="850" w:bottom="1134" w:left="1701" w:header="720" w:footer="720" w:gutter="0"/>
          <w:cols w:space="720"/>
        </w:sectPr>
      </w:pPr>
    </w:p>
    <w:bookmarkEnd w:id="9"/>
    <w:p w:rsidR="00A72641" w:rsidRDefault="00A72641"/>
    <w:sectPr w:rsidR="00A726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E76E2"/>
    <w:multiLevelType w:val="multilevel"/>
    <w:tmpl w:val="35402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AC5D8F"/>
    <w:multiLevelType w:val="multilevel"/>
    <w:tmpl w:val="E7843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2A2"/>
    <w:rsid w:val="001E0FCB"/>
    <w:rsid w:val="003A19BD"/>
    <w:rsid w:val="00A72641"/>
    <w:rsid w:val="00B13D53"/>
    <w:rsid w:val="00D162A2"/>
    <w:rsid w:val="00E72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1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6513</Words>
  <Characters>37130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шк№10</dc:creator>
  <cp:lastModifiedBy>Алексей</cp:lastModifiedBy>
  <cp:revision>2</cp:revision>
  <dcterms:created xsi:type="dcterms:W3CDTF">2023-10-05T16:04:00Z</dcterms:created>
  <dcterms:modified xsi:type="dcterms:W3CDTF">2023-10-05T16:04:00Z</dcterms:modified>
</cp:coreProperties>
</file>