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133" w:rsidRDefault="007C5133" w:rsidP="007C5133">
      <w:pPr>
        <w:spacing w:after="0" w:line="264" w:lineRule="auto"/>
        <w:ind w:left="120"/>
        <w:jc w:val="center"/>
        <w:rPr>
          <w:rFonts w:ascii="Times New Roman" w:hAnsi="Times New Roman"/>
          <w:b/>
          <w:color w:val="000000"/>
          <w:sz w:val="28"/>
        </w:rPr>
      </w:pPr>
      <w:bookmarkStart w:id="0" w:name="block-9566762"/>
      <w:r>
        <w:rPr>
          <w:rFonts w:ascii="Times New Roman" w:hAnsi="Times New Roman"/>
          <w:b/>
          <w:color w:val="000000"/>
          <w:sz w:val="28"/>
        </w:rPr>
        <w:t xml:space="preserve">Аннотация </w:t>
      </w:r>
    </w:p>
    <w:p w:rsidR="007C5133" w:rsidRDefault="007C5133" w:rsidP="007C5133">
      <w:pPr>
        <w:spacing w:after="0" w:line="264" w:lineRule="auto"/>
        <w:ind w:left="120"/>
        <w:jc w:val="center"/>
        <w:rPr>
          <w:rFonts w:ascii="Times New Roman" w:hAnsi="Times New Roman"/>
          <w:b/>
          <w:color w:val="000000"/>
          <w:sz w:val="28"/>
        </w:rPr>
      </w:pPr>
      <w:r>
        <w:rPr>
          <w:rFonts w:ascii="Times New Roman" w:hAnsi="Times New Roman"/>
          <w:b/>
          <w:color w:val="000000"/>
          <w:sz w:val="28"/>
        </w:rPr>
        <w:t>к рабочей программе</w:t>
      </w:r>
    </w:p>
    <w:p w:rsidR="007C5133" w:rsidRDefault="007C5133" w:rsidP="007C5133">
      <w:pPr>
        <w:spacing w:after="0" w:line="264" w:lineRule="auto"/>
        <w:ind w:left="120"/>
        <w:jc w:val="center"/>
        <w:rPr>
          <w:rFonts w:ascii="Times New Roman" w:hAnsi="Times New Roman"/>
          <w:b/>
          <w:color w:val="000000"/>
          <w:sz w:val="28"/>
        </w:rPr>
      </w:pPr>
      <w:r>
        <w:rPr>
          <w:rFonts w:ascii="Times New Roman" w:hAnsi="Times New Roman"/>
          <w:b/>
          <w:color w:val="000000"/>
          <w:sz w:val="28"/>
        </w:rPr>
        <w:t>учебного курса «Геометрия»</w:t>
      </w:r>
    </w:p>
    <w:p w:rsidR="007C5133" w:rsidRPr="001E0FCB" w:rsidRDefault="007C5133" w:rsidP="007C5133">
      <w:pPr>
        <w:spacing w:after="0" w:line="264" w:lineRule="auto"/>
        <w:ind w:left="120"/>
        <w:jc w:val="center"/>
      </w:pPr>
      <w:r>
        <w:rPr>
          <w:rFonts w:ascii="Times New Roman" w:hAnsi="Times New Roman"/>
          <w:b/>
          <w:color w:val="000000"/>
          <w:sz w:val="28"/>
        </w:rPr>
        <w:t>для 10-11 класса</w:t>
      </w:r>
      <w:bookmarkStart w:id="1" w:name="_GoBack"/>
      <w:bookmarkEnd w:id="1"/>
    </w:p>
    <w:p w:rsidR="007C5133" w:rsidRPr="001E0FCB" w:rsidRDefault="007C5133" w:rsidP="007C5133">
      <w:pPr>
        <w:spacing w:after="0" w:line="264" w:lineRule="auto"/>
        <w:ind w:firstLine="600"/>
        <w:jc w:val="both"/>
      </w:pPr>
      <w:r w:rsidRPr="001E0FCB">
        <w:rPr>
          <w:rFonts w:ascii="Times New Roman" w:hAnsi="Times New Roman"/>
          <w:color w:val="000000"/>
          <w:sz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1E0FCB">
        <w:rPr>
          <w:rFonts w:ascii="Times New Roman" w:hAnsi="Times New Roman"/>
          <w:color w:val="000000"/>
          <w:sz w:val="28"/>
        </w:rPr>
        <w:t>естественно-научной</w:t>
      </w:r>
      <w:proofErr w:type="gramEnd"/>
      <w:r w:rsidRPr="001E0FCB">
        <w:rPr>
          <w:rFonts w:ascii="Times New Roman" w:hAnsi="Times New Roman"/>
          <w:color w:val="000000"/>
          <w:sz w:val="28"/>
        </w:rPr>
        <w:t xml:space="preserve"> направленности и предметов гуманитарного цикла. Поскольку логическое мышление, формируемое при изучении </w:t>
      </w:r>
      <w:proofErr w:type="gramStart"/>
      <w:r w:rsidRPr="001E0FCB">
        <w:rPr>
          <w:rFonts w:ascii="Times New Roman" w:hAnsi="Times New Roman"/>
          <w:color w:val="000000"/>
          <w:sz w:val="28"/>
        </w:rPr>
        <w:t>обучающимися</w:t>
      </w:r>
      <w:proofErr w:type="gramEnd"/>
      <w:r w:rsidRPr="001E0FCB">
        <w:rPr>
          <w:rFonts w:ascii="Times New Roman" w:hAnsi="Times New Roman"/>
          <w:color w:val="000000"/>
          <w:sz w:val="28"/>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7C5133" w:rsidRPr="001E0FCB" w:rsidRDefault="007C5133" w:rsidP="007C5133">
      <w:pPr>
        <w:spacing w:after="0" w:line="264" w:lineRule="auto"/>
        <w:ind w:firstLine="600"/>
        <w:jc w:val="both"/>
      </w:pPr>
      <w:r w:rsidRPr="001E0FCB">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7C5133" w:rsidRPr="001E0FCB" w:rsidRDefault="007C5133" w:rsidP="007C5133">
      <w:pPr>
        <w:spacing w:after="0" w:line="264" w:lineRule="auto"/>
        <w:ind w:firstLine="600"/>
        <w:jc w:val="both"/>
      </w:pPr>
      <w:r w:rsidRPr="001E0FCB">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7C5133" w:rsidRPr="001E0FCB" w:rsidRDefault="007C5133" w:rsidP="007C5133">
      <w:pPr>
        <w:spacing w:after="0" w:line="264" w:lineRule="auto"/>
        <w:ind w:firstLine="600"/>
        <w:jc w:val="both"/>
      </w:pPr>
      <w:r w:rsidRPr="001E0FCB">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7C5133" w:rsidRPr="001E0FCB" w:rsidRDefault="007C5133" w:rsidP="007C5133">
      <w:pPr>
        <w:spacing w:after="0" w:line="264" w:lineRule="auto"/>
        <w:ind w:firstLine="600"/>
        <w:jc w:val="both"/>
      </w:pPr>
      <w:r w:rsidRPr="001E0FCB">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7C5133" w:rsidRPr="001E0FCB" w:rsidRDefault="007C5133" w:rsidP="007C5133">
      <w:pPr>
        <w:spacing w:after="0" w:line="264" w:lineRule="auto"/>
        <w:ind w:firstLine="600"/>
        <w:jc w:val="both"/>
      </w:pPr>
      <w:r w:rsidRPr="001E0FCB">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7C5133" w:rsidRPr="001E0FCB" w:rsidRDefault="007C5133" w:rsidP="007C5133">
      <w:pPr>
        <w:spacing w:after="0" w:line="264" w:lineRule="auto"/>
        <w:ind w:firstLine="600"/>
        <w:jc w:val="both"/>
      </w:pPr>
      <w:r w:rsidRPr="001E0FCB">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7C5133" w:rsidRPr="001E0FCB" w:rsidRDefault="007C5133" w:rsidP="007C5133">
      <w:pPr>
        <w:spacing w:after="0" w:line="264" w:lineRule="auto"/>
        <w:ind w:firstLine="600"/>
        <w:jc w:val="both"/>
      </w:pPr>
      <w:r w:rsidRPr="001E0FCB">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7C5133" w:rsidRPr="001E0FCB" w:rsidRDefault="007C5133" w:rsidP="007C5133">
      <w:pPr>
        <w:spacing w:after="0" w:line="264" w:lineRule="auto"/>
        <w:ind w:firstLine="600"/>
        <w:jc w:val="both"/>
      </w:pPr>
      <w:r w:rsidRPr="001E0FCB">
        <w:rPr>
          <w:rFonts w:ascii="Times New Roman" w:hAnsi="Times New Roman"/>
          <w:color w:val="000000"/>
          <w:sz w:val="28"/>
        </w:rPr>
        <w:lastRenderedPageBreak/>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1E0FCB">
        <w:rPr>
          <w:rFonts w:ascii="Times New Roman" w:hAnsi="Times New Roman"/>
          <w:color w:val="000000"/>
          <w:sz w:val="28"/>
        </w:rPr>
        <w:t>ств пр</w:t>
      </w:r>
      <w:proofErr w:type="gramEnd"/>
      <w:r w:rsidRPr="001E0FCB">
        <w:rPr>
          <w:rFonts w:ascii="Times New Roman" w:hAnsi="Times New Roman"/>
          <w:color w:val="000000"/>
          <w:sz w:val="28"/>
        </w:rPr>
        <w:t>и обосновании математических утверждений и роли аксиоматики в проведении дедуктивных рассуждений;</w:t>
      </w:r>
    </w:p>
    <w:p w:rsidR="007C5133" w:rsidRPr="001E0FCB" w:rsidRDefault="007C5133" w:rsidP="007C5133">
      <w:pPr>
        <w:spacing w:after="0" w:line="264" w:lineRule="auto"/>
        <w:ind w:firstLine="600"/>
        <w:jc w:val="both"/>
      </w:pPr>
      <w:r w:rsidRPr="001E0FCB">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7C5133" w:rsidRPr="001E0FCB" w:rsidRDefault="007C5133" w:rsidP="007C5133">
      <w:pPr>
        <w:spacing w:after="0" w:line="264" w:lineRule="auto"/>
        <w:ind w:firstLine="600"/>
        <w:jc w:val="both"/>
      </w:pPr>
      <w:r w:rsidRPr="001E0FCB">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7C5133" w:rsidRPr="001E0FCB" w:rsidRDefault="007C5133" w:rsidP="007C5133">
      <w:pPr>
        <w:spacing w:after="0" w:line="264" w:lineRule="auto"/>
        <w:ind w:firstLine="600"/>
        <w:jc w:val="both"/>
      </w:pPr>
      <w:r w:rsidRPr="001E0FCB">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7C5133" w:rsidRPr="001E0FCB" w:rsidRDefault="007C5133" w:rsidP="007C5133">
      <w:pPr>
        <w:spacing w:after="0" w:line="264" w:lineRule="auto"/>
        <w:ind w:firstLine="600"/>
        <w:jc w:val="both"/>
      </w:pPr>
      <w:r w:rsidRPr="001E0FCB">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7C5133" w:rsidRPr="001E0FCB" w:rsidRDefault="007C5133" w:rsidP="007C5133">
      <w:pPr>
        <w:spacing w:after="0" w:line="264" w:lineRule="auto"/>
        <w:ind w:firstLine="600"/>
        <w:jc w:val="both"/>
      </w:pPr>
      <w:r w:rsidRPr="001E0FCB">
        <w:rPr>
          <w:rFonts w:ascii="Times New Roman" w:hAnsi="Times New Roman"/>
          <w:color w:val="000000"/>
          <w:sz w:val="28"/>
        </w:rPr>
        <w:t>Переход к изучению геометрии на углублённом уровне позволяет:</w:t>
      </w:r>
    </w:p>
    <w:p w:rsidR="007C5133" w:rsidRPr="001E0FCB" w:rsidRDefault="007C5133" w:rsidP="007C5133">
      <w:pPr>
        <w:spacing w:after="0" w:line="264" w:lineRule="auto"/>
        <w:ind w:firstLine="600"/>
        <w:jc w:val="both"/>
      </w:pPr>
      <w:r w:rsidRPr="001E0FCB">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7C5133" w:rsidRPr="001E0FCB" w:rsidRDefault="007C5133" w:rsidP="007C5133">
      <w:pPr>
        <w:spacing w:after="0" w:line="264" w:lineRule="auto"/>
        <w:ind w:firstLine="600"/>
        <w:jc w:val="both"/>
      </w:pPr>
      <w:r w:rsidRPr="001E0FCB">
        <w:rPr>
          <w:rFonts w:ascii="Times New Roman" w:hAnsi="Times New Roman"/>
          <w:color w:val="000000"/>
          <w:sz w:val="28"/>
        </w:rPr>
        <w:t xml:space="preserve">подготовить </w:t>
      </w:r>
      <w:proofErr w:type="gramStart"/>
      <w:r w:rsidRPr="001E0FCB">
        <w:rPr>
          <w:rFonts w:ascii="Times New Roman" w:hAnsi="Times New Roman"/>
          <w:color w:val="000000"/>
          <w:sz w:val="28"/>
        </w:rPr>
        <w:t>обучающихся</w:t>
      </w:r>
      <w:proofErr w:type="gramEnd"/>
      <w:r w:rsidRPr="001E0FCB">
        <w:rPr>
          <w:rFonts w:ascii="Times New Roman" w:hAnsi="Times New Roman"/>
          <w:color w:val="000000"/>
          <w:sz w:val="28"/>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7C5133" w:rsidRDefault="007C5133" w:rsidP="007C5133">
      <w:pPr>
        <w:spacing w:after="0" w:line="264" w:lineRule="auto"/>
        <w:ind w:firstLine="600"/>
        <w:jc w:val="both"/>
      </w:pPr>
      <w:r w:rsidRPr="001E0FCB">
        <w:rPr>
          <w:rFonts w:ascii="Times New Roman" w:hAnsi="Times New Roman"/>
          <w:color w:val="000000"/>
          <w:sz w:val="28"/>
        </w:rPr>
        <w:lastRenderedPageBreak/>
        <w:t>‌</w:t>
      </w:r>
      <w:bookmarkStart w:id="2" w:name="04eb6aa7-7a2b-4c78-a285-c233698ad3f6"/>
      <w:r w:rsidRPr="001E0FCB">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Pr>
          <w:rFonts w:ascii="Times New Roman" w:hAnsi="Times New Roman"/>
          <w:color w:val="000000"/>
          <w:sz w:val="28"/>
        </w:rPr>
        <w:t>‌‌</w:t>
      </w:r>
    </w:p>
    <w:p w:rsidR="007C5133" w:rsidRDefault="007C5133" w:rsidP="007C5133">
      <w:pPr>
        <w:sectPr w:rsidR="007C5133">
          <w:pgSz w:w="11906" w:h="16383"/>
          <w:pgMar w:top="1134" w:right="850" w:bottom="1134" w:left="1701" w:header="720" w:footer="720" w:gutter="0"/>
          <w:cols w:space="720"/>
        </w:sectPr>
      </w:pPr>
    </w:p>
    <w:bookmarkEnd w:id="0"/>
    <w:p w:rsidR="009001C0" w:rsidRDefault="009001C0"/>
    <w:sectPr w:rsidR="00900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33"/>
    <w:rsid w:val="007C5133"/>
    <w:rsid w:val="00900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2024-11-03T12:34:00Z</dcterms:created>
  <dcterms:modified xsi:type="dcterms:W3CDTF">2024-11-03T12:36:00Z</dcterms:modified>
</cp:coreProperties>
</file>