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512" w:rsidRDefault="000D7512" w:rsidP="00257A4C"/>
    <w:p w:rsidR="00BC60FD" w:rsidRDefault="00BC60FD" w:rsidP="00257A4C">
      <w:r w:rsidRPr="00257A4C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Утверждённое расписание ЕГЭ</w:t>
      </w:r>
      <w:proofErr w:type="gramStart"/>
      <w:r w:rsidRPr="00257A4C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,</w:t>
      </w:r>
      <w:proofErr w:type="gramEnd"/>
      <w:r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 xml:space="preserve"> ОГЭ </w:t>
      </w:r>
      <w:r w:rsidRPr="00257A4C">
        <w:rPr>
          <w:rFonts w:ascii="Arial" w:eastAsia="Times New Roman" w:hAnsi="Arial" w:cs="Arial"/>
          <w:b/>
          <w:color w:val="000000"/>
          <w:sz w:val="36"/>
          <w:szCs w:val="36"/>
          <w:bdr w:val="none" w:sz="0" w:space="0" w:color="auto" w:frame="1"/>
          <w:shd w:val="clear" w:color="auto" w:fill="FFFFFF"/>
        </w:rPr>
        <w:t>на 2024 год.</w:t>
      </w:r>
      <w:r w:rsidRPr="00257A4C">
        <w:rPr>
          <w:rFonts w:ascii="Arial" w:eastAsia="Times New Roman" w:hAnsi="Arial" w:cs="Arial"/>
          <w:b/>
          <w:color w:val="000000"/>
          <w:sz w:val="24"/>
          <w:szCs w:val="24"/>
        </w:rPr>
        <w:br/>
      </w:r>
      <w:r w:rsidRPr="00257A4C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257A4C">
        <w:rPr>
          <w:rFonts w:ascii="Arial" w:eastAsia="Times New Roman" w:hAnsi="Arial" w:cs="Arial"/>
          <w:color w:val="000000"/>
          <w:sz w:val="20"/>
          <w:szCs w:val="20"/>
          <w:bdr w:val="none" w:sz="0" w:space="0" w:color="auto" w:frame="1"/>
          <w:shd w:val="clear" w:color="auto" w:fill="FFFFFF"/>
        </w:rPr>
        <w:t>Приказ Министерства просвещения Российской Федерации, Федеральной службы по надзору в сфере образования и науки от 18.12.2023 №953/2116 "Об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2024 году". Зарегистрирован 29.12.2023 №76764: </w:t>
      </w:r>
      <w:hyperlink r:id="rId4" w:history="1">
        <w:r w:rsidRPr="00257A4C">
          <w:rPr>
            <w:rFonts w:ascii="Arial" w:eastAsia="Times New Roman" w:hAnsi="Arial" w:cs="Arial"/>
            <w:color w:val="3763C2"/>
            <w:sz w:val="20"/>
          </w:rPr>
          <w:t>953-2116.pdf</w:t>
        </w:r>
      </w:hyperlink>
    </w:p>
    <w:tbl>
      <w:tblPr>
        <w:tblStyle w:val="a4"/>
        <w:tblW w:w="0" w:type="auto"/>
        <w:tblLook w:val="04A0"/>
      </w:tblPr>
      <w:tblGrid>
        <w:gridCol w:w="2443"/>
        <w:gridCol w:w="77"/>
        <w:gridCol w:w="394"/>
        <w:gridCol w:w="1884"/>
        <w:gridCol w:w="411"/>
        <w:gridCol w:w="2342"/>
        <w:gridCol w:w="262"/>
        <w:gridCol w:w="2739"/>
      </w:tblGrid>
      <w:tr w:rsidR="00B478A1" w:rsidTr="000D7512">
        <w:trPr>
          <w:trHeight w:val="144"/>
        </w:trPr>
        <w:tc>
          <w:tcPr>
            <w:tcW w:w="5209" w:type="dxa"/>
            <w:gridSpan w:val="5"/>
            <w:tcBorders>
              <w:bottom w:val="single" w:sz="4" w:space="0" w:color="auto"/>
            </w:tcBorders>
          </w:tcPr>
          <w:p w:rsidR="00B478A1" w:rsidRPr="00B478A1" w:rsidRDefault="00B478A1" w:rsidP="00257A4C">
            <w:pPr>
              <w:rPr>
                <w:b/>
                <w:sz w:val="28"/>
                <w:szCs w:val="28"/>
              </w:rPr>
            </w:pPr>
            <w:proofErr w:type="spellStart"/>
            <w:r w:rsidRPr="00B478A1">
              <w:rPr>
                <w:b/>
                <w:sz w:val="28"/>
                <w:szCs w:val="28"/>
              </w:rPr>
              <w:t>Огэ</w:t>
            </w:r>
            <w:proofErr w:type="spellEnd"/>
            <w:r w:rsidRPr="00B478A1">
              <w:rPr>
                <w:b/>
                <w:sz w:val="28"/>
                <w:szCs w:val="28"/>
              </w:rPr>
              <w:t xml:space="preserve"> 9 класс</w:t>
            </w:r>
          </w:p>
        </w:tc>
        <w:tc>
          <w:tcPr>
            <w:tcW w:w="5343" w:type="dxa"/>
            <w:gridSpan w:val="3"/>
            <w:tcBorders>
              <w:bottom w:val="single" w:sz="4" w:space="0" w:color="auto"/>
            </w:tcBorders>
          </w:tcPr>
          <w:p w:rsidR="00B478A1" w:rsidRPr="00B478A1" w:rsidRDefault="00B478A1" w:rsidP="00257A4C">
            <w:pPr>
              <w:rPr>
                <w:b/>
                <w:sz w:val="28"/>
                <w:szCs w:val="28"/>
              </w:rPr>
            </w:pPr>
            <w:r w:rsidRPr="00B478A1">
              <w:rPr>
                <w:b/>
                <w:sz w:val="28"/>
                <w:szCs w:val="28"/>
              </w:rPr>
              <w:t>ЕГЭ 11 класс</w:t>
            </w:r>
          </w:p>
        </w:tc>
      </w:tr>
      <w:tr w:rsidR="00B478A1" w:rsidTr="000D7512">
        <w:trPr>
          <w:trHeight w:val="906"/>
        </w:trPr>
        <w:tc>
          <w:tcPr>
            <w:tcW w:w="105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B478A1">
            <w:pPr>
              <w:jc w:val="center"/>
            </w:pPr>
            <w:r w:rsidRPr="00257A4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Основной период</w:t>
            </w:r>
          </w:p>
        </w:tc>
      </w:tr>
      <w:tr w:rsidR="00B478A1" w:rsidTr="000D7512">
        <w:trPr>
          <w:trHeight w:val="144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Pr="00257A4C" w:rsidRDefault="00B478A1" w:rsidP="00257A4C">
            <w:pPr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</w:tr>
      <w:tr w:rsidR="00257A4C" w:rsidTr="00BC60FD">
        <w:trPr>
          <w:trHeight w:val="2142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21 мая (вторник) —</w:t>
            </w:r>
          </w:p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22 мая (среда) —</w:t>
            </w: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</w:r>
          </w:p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257A4C" w:rsidP="00BC60F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иностранные языки (английский, испанский, немецкий, французский);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 мая (четверг)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география, литература, химия;</w:t>
            </w:r>
          </w:p>
        </w:tc>
      </w:tr>
      <w:tr w:rsidR="00257A4C" w:rsidTr="000D7512">
        <w:trPr>
          <w:trHeight w:val="1212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 мая (понедельник) —</w:t>
            </w:r>
          </w:p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257A4C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биология, информатика, обществознание, химия;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026EE3" w:rsidP="00026E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28 мая (вторник) 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язык;</w:t>
            </w:r>
          </w:p>
        </w:tc>
      </w:tr>
      <w:tr w:rsidR="00257A4C" w:rsidTr="000D7512">
        <w:trPr>
          <w:trHeight w:val="988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30 мая (четверг) — 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257A4C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география, история, физика, химия;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31 мая (пятница) 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</w:tr>
      <w:tr w:rsidR="00257A4C" w:rsidTr="000D7512">
        <w:trPr>
          <w:trHeight w:val="620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 июня (понедельник) —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257A4C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язык;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 июня (вторник) 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обществознание</w:t>
            </w:r>
          </w:p>
        </w:tc>
      </w:tr>
      <w:tr w:rsidR="00257A4C" w:rsidTr="000D7512">
        <w:trPr>
          <w:trHeight w:val="558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 июня (четверг) 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257A4C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математика;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7 июня (пятница), 8 июня (суббота)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информатика</w:t>
            </w:r>
          </w:p>
        </w:tc>
      </w:tr>
      <w:tr w:rsidR="00257A4C" w:rsidTr="000D7512">
        <w:trPr>
          <w:trHeight w:val="1120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257A4C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11 июня (вторник) </w:t>
            </w: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257A4C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—— география, информатика, обществознание;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10 июня (понедельник) 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история, физика</w:t>
            </w:r>
          </w:p>
        </w:tc>
      </w:tr>
      <w:tr w:rsidR="00257A4C" w:rsidTr="000D7512">
        <w:trPr>
          <w:trHeight w:val="1278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BC60FD" w:rsidRDefault="00B478A1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14 июня (пятница) </w:t>
            </w:r>
          </w:p>
          <w:p w:rsidR="00257A4C" w:rsidRPr="00BC60FD" w:rsidRDefault="00257A4C" w:rsidP="00BC60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биология, информатика, литература, физика.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13 июня (четверг)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57A4C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биология, иностранные языки (письменная часть)</w:t>
            </w:r>
          </w:p>
        </w:tc>
      </w:tr>
      <w:tr w:rsidR="00026EE3" w:rsidTr="000D7512">
        <w:trPr>
          <w:trHeight w:val="1278"/>
        </w:trPr>
        <w:tc>
          <w:tcPr>
            <w:tcW w:w="2443" w:type="dxa"/>
            <w:tcBorders>
              <w:top w:val="single" w:sz="4" w:space="0" w:color="auto"/>
              <w:bottom w:val="single" w:sz="4" w:space="0" w:color="auto"/>
            </w:tcBorders>
          </w:tcPr>
          <w:p w:rsidR="00026EE3" w:rsidRPr="00BC60FD" w:rsidRDefault="00026EE3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3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26EE3" w:rsidRPr="000D7512" w:rsidRDefault="00026EE3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EE3" w:rsidRPr="00BC60FD" w:rsidRDefault="00026EE3" w:rsidP="00257A4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17 июня (понедельник), 18 июня (вторник) 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EE3" w:rsidRPr="000D7512" w:rsidRDefault="00026EE3" w:rsidP="00257A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иностранные языки (устная часть).</w:t>
            </w:r>
          </w:p>
        </w:tc>
      </w:tr>
      <w:tr w:rsidR="00B478A1" w:rsidTr="000D7512">
        <w:trPr>
          <w:trHeight w:val="501"/>
        </w:trPr>
        <w:tc>
          <w:tcPr>
            <w:tcW w:w="105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B478A1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Резервные дни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B478A1" w:rsidTr="000D7512">
        <w:trPr>
          <w:trHeight w:val="524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24 июня (понедельник)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русский язык;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20 июня (четверг) 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</w:tr>
      <w:tr w:rsidR="00B478A1" w:rsidTr="000D7512">
        <w:trPr>
          <w:trHeight w:val="1269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25 июня (вторник)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всем учебным предметам (кроме русского языка и математики);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21 июня (пятница)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география, литература, физика</w:t>
            </w:r>
          </w:p>
        </w:tc>
      </w:tr>
      <w:tr w:rsidR="00B478A1" w:rsidTr="000D7512">
        <w:trPr>
          <w:trHeight w:val="1132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26 июня (среда)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всем учебным предметам (кроме русского языка и математики);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26EE3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24 июня (понедельник)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26EE3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математика</w:t>
            </w:r>
          </w:p>
        </w:tc>
      </w:tr>
      <w:tr w:rsidR="00B478A1" w:rsidTr="000D7512">
        <w:trPr>
          <w:trHeight w:val="67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27 июня (четверг)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математика;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D7512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25 июня (вторник)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D7512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информатика, обществознание, химия</w:t>
            </w:r>
          </w:p>
        </w:tc>
      </w:tr>
      <w:tr w:rsidR="00B478A1" w:rsidTr="000D7512">
        <w:trPr>
          <w:trHeight w:val="859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 июля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всем учебным предметам;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D7512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26 июня (среда)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D7512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иностранные языки (устная часть), история</w:t>
            </w:r>
          </w:p>
        </w:tc>
      </w:tr>
      <w:tr w:rsidR="00B478A1" w:rsidTr="000D7512">
        <w:trPr>
          <w:trHeight w:val="44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 июля (вторник) </w:t>
            </w: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 всем учебным предметам;</w:t>
            </w:r>
            <w:r w:rsidRPr="000D7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D7512" w:rsidP="00257A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27 июня (четверг)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D7512" w:rsidP="00257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биология, иностранные языки (письменная часть)</w:t>
            </w:r>
          </w:p>
        </w:tc>
      </w:tr>
      <w:tr w:rsidR="000D7512" w:rsidTr="000D7512">
        <w:trPr>
          <w:trHeight w:val="44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512" w:rsidRPr="00257A4C" w:rsidRDefault="000D7512" w:rsidP="00257A4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512" w:rsidRPr="00257A4C" w:rsidRDefault="000D7512" w:rsidP="00257A4C">
            <w:pPr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512" w:rsidRPr="00BC60FD" w:rsidRDefault="000D7512" w:rsidP="00257A4C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1 июля (понедельник)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D7512" w:rsidRPr="000D7512" w:rsidRDefault="000D7512" w:rsidP="00257A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все предметы.</w:t>
            </w:r>
          </w:p>
        </w:tc>
      </w:tr>
      <w:tr w:rsidR="00B478A1" w:rsidTr="000D7512">
        <w:trPr>
          <w:trHeight w:val="767"/>
        </w:trPr>
        <w:tc>
          <w:tcPr>
            <w:tcW w:w="105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B478A1" w:rsidRPr="00B478A1" w:rsidRDefault="00B478A1" w:rsidP="00B478A1">
            <w:pPr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257A4C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br/>
            </w:r>
            <w:r w:rsidRPr="00257A4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Дополнительный</w:t>
            </w:r>
            <w:r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 xml:space="preserve">                              </w:t>
            </w:r>
            <w:r w:rsidRPr="00257A4C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>период</w:t>
            </w:r>
          </w:p>
        </w:tc>
      </w:tr>
      <w:tr w:rsidR="00B478A1" w:rsidTr="000D7512">
        <w:trPr>
          <w:trHeight w:val="840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A1" w:rsidRPr="00BC60FD" w:rsidRDefault="00B478A1" w:rsidP="00B478A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bdr w:val="none" w:sz="0" w:space="0" w:color="auto" w:frame="1"/>
              </w:rPr>
              <w:t xml:space="preserve"> </w:t>
            </w: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br/>
            </w: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br/>
              <w:t>3 сентября (вторник) —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математика;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78A1" w:rsidRPr="00BC60FD" w:rsidRDefault="000D7512" w:rsidP="00257A4C">
            <w:pPr>
              <w:rPr>
                <w:rFonts w:ascii="Times New Roman" w:hAnsi="Times New Roman" w:cs="Times New Roman"/>
                <w:b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4 сентября (среда) 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D7512" w:rsidP="00257A4C">
            <w:pPr>
              <w:rPr>
                <w:rFonts w:ascii="Times New Roman" w:hAnsi="Times New Roman" w:cs="Times New Roman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</w:tr>
      <w:tr w:rsidR="00B478A1" w:rsidTr="000D7512">
        <w:trPr>
          <w:trHeight w:val="702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B478A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6 сентября (пятница) —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язык;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D7512" w:rsidP="00257A4C">
            <w:pPr>
              <w:rPr>
                <w:rFonts w:ascii="Times New Roman" w:hAnsi="Times New Roman" w:cs="Times New Roman"/>
                <w:b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9 сентября (понедельник)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D7512" w:rsidP="00257A4C">
            <w:pPr>
              <w:rPr>
                <w:rFonts w:ascii="Times New Roman" w:hAnsi="Times New Roman" w:cs="Times New Roman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 (базовый уровень);</w:t>
            </w:r>
          </w:p>
        </w:tc>
      </w:tr>
      <w:tr w:rsidR="00B478A1" w:rsidTr="000D7512">
        <w:trPr>
          <w:trHeight w:val="829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B478A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10 сентября (вторник) —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биология, география, история, физика;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0D7512" w:rsidP="00257A4C">
            <w:pPr>
              <w:rPr>
                <w:rFonts w:ascii="Times New Roman" w:hAnsi="Times New Roman" w:cs="Times New Roman"/>
                <w:b/>
              </w:rPr>
            </w:pPr>
            <w:r w:rsidRPr="00BC60F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23 сентября (понедельник)</w:t>
            </w:r>
          </w:p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Pr="000D7512" w:rsidRDefault="000D7512" w:rsidP="00257A4C">
            <w:pPr>
              <w:rPr>
                <w:rFonts w:ascii="Times New Roman" w:hAnsi="Times New Roman" w:cs="Times New Roman"/>
              </w:rPr>
            </w:pPr>
            <w:r w:rsidRPr="000D751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оба предмета.</w:t>
            </w:r>
          </w:p>
        </w:tc>
      </w:tr>
      <w:tr w:rsidR="00B478A1" w:rsidTr="00BC60FD">
        <w:trPr>
          <w:trHeight w:val="1096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C60FD" w:rsidRDefault="00B478A1" w:rsidP="00B478A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13 сентября (пятница) — </w:t>
            </w:r>
          </w:p>
          <w:p w:rsidR="00BC60FD" w:rsidRPr="00BC60FD" w:rsidRDefault="00BC60FD" w:rsidP="00BC60F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C60FD" w:rsidRDefault="00BC60FD" w:rsidP="00BC60F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B478A1" w:rsidRPr="00BC60FD" w:rsidRDefault="00B478A1" w:rsidP="00BC60FD">
            <w:pPr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BC60F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иностранные языки (английский, испанский, немецкий, французский), информатика, литература, обществознание, химия.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</w:tr>
      <w:tr w:rsidR="00B478A1" w:rsidTr="00BC60FD">
        <w:trPr>
          <w:trHeight w:val="700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B478A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bdr w:val="none" w:sz="0" w:space="0" w:color="auto" w:frame="1"/>
              </w:rPr>
              <w:t>Резервные дни</w:t>
            </w: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br/>
              <w:t xml:space="preserve">18 сентября (среда) —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русский язык;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</w:tr>
      <w:tr w:rsidR="00B478A1" w:rsidTr="00BC60FD">
        <w:trPr>
          <w:trHeight w:val="427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B478A1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3"/>
                <w:szCs w:val="23"/>
                <w:bdr w:val="none" w:sz="0" w:space="0" w:color="auto" w:frame="1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19 сентября (четверг) —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математика;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</w:tr>
      <w:tr w:rsidR="00B478A1" w:rsidTr="00BC60FD">
        <w:trPr>
          <w:trHeight w:val="972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B478A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20 сентября (пятница) — 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Pr="00BC60FD" w:rsidRDefault="00B478A1" w:rsidP="00257A4C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 всем учебным предметам (кроме русского языка и математики);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  <w:tc>
          <w:tcPr>
            <w:tcW w:w="2739" w:type="dxa"/>
            <w:tcBorders>
              <w:top w:val="single" w:sz="4" w:space="0" w:color="auto"/>
              <w:bottom w:val="single" w:sz="4" w:space="0" w:color="auto"/>
            </w:tcBorders>
          </w:tcPr>
          <w:p w:rsidR="00B478A1" w:rsidRDefault="00B478A1" w:rsidP="00257A4C"/>
        </w:tc>
      </w:tr>
      <w:tr w:rsidR="000A1051" w:rsidTr="00C50F39">
        <w:trPr>
          <w:trHeight w:val="598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1051" w:rsidRPr="00BC60FD" w:rsidRDefault="000A1051" w:rsidP="00B478A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 xml:space="preserve">23 сентября (понедельник) — </w:t>
            </w:r>
          </w:p>
          <w:p w:rsidR="000A1051" w:rsidRPr="00BC60FD" w:rsidRDefault="000A1051" w:rsidP="000A1051">
            <w:pP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051" w:rsidRPr="00BC60FD" w:rsidRDefault="000A1051" w:rsidP="00257A4C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0F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 всем учебным предметам (кроме русского языка и математики);</w:t>
            </w:r>
          </w:p>
          <w:p w:rsidR="000A1051" w:rsidRPr="00BC60FD" w:rsidRDefault="000A1051" w:rsidP="000A10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4" w:type="dxa"/>
            <w:gridSpan w:val="2"/>
            <w:vMerge w:val="restart"/>
            <w:tcBorders>
              <w:top w:val="single" w:sz="4" w:space="0" w:color="auto"/>
            </w:tcBorders>
          </w:tcPr>
          <w:p w:rsidR="000A1051" w:rsidRDefault="000A1051" w:rsidP="00257A4C"/>
        </w:tc>
        <w:tc>
          <w:tcPr>
            <w:tcW w:w="2739" w:type="dxa"/>
            <w:vMerge w:val="restart"/>
            <w:tcBorders>
              <w:top w:val="single" w:sz="4" w:space="0" w:color="auto"/>
            </w:tcBorders>
          </w:tcPr>
          <w:p w:rsidR="000A1051" w:rsidRDefault="000A1051" w:rsidP="00257A4C"/>
        </w:tc>
      </w:tr>
      <w:tr w:rsidR="000A1051" w:rsidTr="00C50F39">
        <w:trPr>
          <w:trHeight w:val="797"/>
        </w:trPr>
        <w:tc>
          <w:tcPr>
            <w:tcW w:w="291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A1051" w:rsidRPr="00BC60FD" w:rsidRDefault="000A1051" w:rsidP="000A1051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BC60FD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  <w:t>24 сентября (вторник)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A1051" w:rsidRPr="00BC60FD" w:rsidRDefault="000A1051" w:rsidP="000A1051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0A1051" w:rsidRPr="00BC60FD" w:rsidRDefault="000A1051" w:rsidP="000A1051">
            <w:pP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60FD">
              <w:rPr>
                <w:rFonts w:ascii="Times New Roman" w:eastAsia="Times New Roman" w:hAnsi="Times New Roman" w:cs="Times New Roman"/>
                <w:sz w:val="16"/>
                <w:szCs w:val="16"/>
              </w:rPr>
              <w:t>по всем предметам</w:t>
            </w:r>
          </w:p>
        </w:tc>
        <w:tc>
          <w:tcPr>
            <w:tcW w:w="2604" w:type="dxa"/>
            <w:gridSpan w:val="2"/>
            <w:vMerge/>
            <w:tcBorders>
              <w:bottom w:val="single" w:sz="4" w:space="0" w:color="auto"/>
            </w:tcBorders>
          </w:tcPr>
          <w:p w:rsidR="000A1051" w:rsidRDefault="000A1051" w:rsidP="00257A4C"/>
        </w:tc>
        <w:tc>
          <w:tcPr>
            <w:tcW w:w="2739" w:type="dxa"/>
            <w:vMerge/>
            <w:tcBorders>
              <w:bottom w:val="single" w:sz="4" w:space="0" w:color="auto"/>
            </w:tcBorders>
          </w:tcPr>
          <w:p w:rsidR="000A1051" w:rsidRDefault="000A1051" w:rsidP="00257A4C"/>
        </w:tc>
      </w:tr>
    </w:tbl>
    <w:p w:rsidR="00BC60FD" w:rsidRDefault="00BC60FD" w:rsidP="000D7512">
      <w:pPr>
        <w:shd w:val="clear" w:color="auto" w:fill="FFFFFF"/>
        <w:spacing w:after="306" w:line="549" w:lineRule="atLeast"/>
        <w:outlineLvl w:val="2"/>
        <w:rPr>
          <w:rFonts w:ascii="Tt foxford" w:eastAsia="Times New Roman" w:hAnsi="Tt foxford" w:cs="Times New Roman"/>
          <w:b/>
          <w:bCs/>
          <w:color w:val="000000"/>
          <w:sz w:val="49"/>
          <w:szCs w:val="49"/>
        </w:rPr>
      </w:pPr>
    </w:p>
    <w:p w:rsidR="000D7512" w:rsidRPr="000D7512" w:rsidRDefault="000D7512" w:rsidP="000D7512">
      <w:pPr>
        <w:shd w:val="clear" w:color="auto" w:fill="FFFFFF"/>
        <w:spacing w:after="306" w:line="549" w:lineRule="atLeast"/>
        <w:outlineLvl w:val="2"/>
        <w:rPr>
          <w:rFonts w:ascii="Tt foxford" w:eastAsia="Times New Roman" w:hAnsi="Tt foxford" w:cs="Times New Roman"/>
          <w:b/>
          <w:bCs/>
          <w:color w:val="000000"/>
          <w:sz w:val="49"/>
          <w:szCs w:val="49"/>
        </w:rPr>
      </w:pPr>
      <w:r w:rsidRPr="000D7512">
        <w:rPr>
          <w:rFonts w:ascii="Tt foxford" w:eastAsia="Times New Roman" w:hAnsi="Tt foxford" w:cs="Times New Roman"/>
          <w:b/>
          <w:bCs/>
          <w:color w:val="000000"/>
          <w:sz w:val="49"/>
          <w:szCs w:val="49"/>
        </w:rPr>
        <w:t>Продолжительность ЕГЭ-2024 </w:t>
      </w:r>
    </w:p>
    <w:p w:rsidR="000D7512" w:rsidRDefault="000D7512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D751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Биология, информатика, литература, математика профильного уровня, физика </w:t>
      </w:r>
      <w:r w:rsidRPr="000D751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— 3 часа 55 минут;</w:t>
      </w:r>
      <w:r w:rsidRPr="000D751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BC60FD" w:rsidRPr="000D7512" w:rsidRDefault="00BC60FD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BC60FD" w:rsidRDefault="000D7512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D751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история, обществознание, русский язык, химия — </w:t>
      </w:r>
      <w:r w:rsidRPr="000D751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 часа 30 м;</w:t>
      </w:r>
    </w:p>
    <w:p w:rsidR="000D7512" w:rsidRPr="000D7512" w:rsidRDefault="000D7512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D7512">
        <w:rPr>
          <w:rFonts w:ascii="Times New Roman" w:eastAsia="Times New Roman" w:hAnsi="Times New Roman" w:cs="Times New Roman"/>
          <w:color w:val="000000"/>
          <w:sz w:val="36"/>
          <w:szCs w:val="36"/>
        </w:rPr>
        <w:t> </w:t>
      </w:r>
    </w:p>
    <w:p w:rsidR="000D7512" w:rsidRDefault="000D7512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D751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английский, испанский, немецкий, французский языки (письменная часть) </w:t>
      </w:r>
      <w:r w:rsidRPr="000D751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3 часа 10 минут; </w:t>
      </w:r>
    </w:p>
    <w:p w:rsidR="00BC60FD" w:rsidRPr="000D7512" w:rsidRDefault="00BC60FD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D7512" w:rsidRDefault="000D7512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D751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география, китайский язык (письменная часть), математика базового уровня — </w:t>
      </w:r>
      <w:r w:rsidRPr="000D751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3 часа;</w:t>
      </w:r>
    </w:p>
    <w:p w:rsidR="00BC60FD" w:rsidRPr="000D7512" w:rsidRDefault="00BC60FD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0D7512" w:rsidRPr="000D7512" w:rsidRDefault="000D7512" w:rsidP="000D751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0D7512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английский, испанский, немецкий, французский языки (устная часть) — </w:t>
      </w:r>
      <w:r w:rsidRPr="000D7512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17 минут;</w:t>
      </w:r>
    </w:p>
    <w:p w:rsidR="000A1051" w:rsidRDefault="000A1051" w:rsidP="000D7512">
      <w:pPr>
        <w:pStyle w:val="3"/>
        <w:shd w:val="clear" w:color="auto" w:fill="FFFFFF"/>
        <w:spacing w:before="0" w:beforeAutospacing="0" w:after="306" w:afterAutospacing="0" w:line="549" w:lineRule="atLeast"/>
        <w:rPr>
          <w:rFonts w:ascii="Tt foxford" w:hAnsi="Tt foxford"/>
          <w:color w:val="000000"/>
          <w:sz w:val="49"/>
          <w:szCs w:val="49"/>
        </w:rPr>
      </w:pPr>
    </w:p>
    <w:p w:rsidR="000A1051" w:rsidRDefault="000A1051" w:rsidP="000D7512">
      <w:pPr>
        <w:pStyle w:val="3"/>
        <w:shd w:val="clear" w:color="auto" w:fill="FFFFFF"/>
        <w:spacing w:before="0" w:beforeAutospacing="0" w:after="306" w:afterAutospacing="0" w:line="549" w:lineRule="atLeast"/>
        <w:rPr>
          <w:rFonts w:ascii="Tt foxford" w:hAnsi="Tt foxford"/>
          <w:color w:val="000000"/>
          <w:sz w:val="49"/>
          <w:szCs w:val="49"/>
        </w:rPr>
      </w:pPr>
    </w:p>
    <w:p w:rsidR="000D7512" w:rsidRDefault="000D7512" w:rsidP="000D7512">
      <w:pPr>
        <w:pStyle w:val="3"/>
        <w:shd w:val="clear" w:color="auto" w:fill="FFFFFF"/>
        <w:spacing w:before="0" w:beforeAutospacing="0" w:after="306" w:afterAutospacing="0" w:line="549" w:lineRule="atLeast"/>
        <w:rPr>
          <w:rFonts w:ascii="Tt foxford" w:hAnsi="Tt foxford"/>
          <w:color w:val="000000"/>
          <w:sz w:val="49"/>
          <w:szCs w:val="49"/>
        </w:rPr>
      </w:pPr>
      <w:r>
        <w:rPr>
          <w:rFonts w:ascii="Tt foxford" w:hAnsi="Tt foxford"/>
          <w:color w:val="000000"/>
          <w:sz w:val="49"/>
          <w:szCs w:val="49"/>
        </w:rPr>
        <w:t>Продолжительность ОГЭ-2024 </w:t>
      </w:r>
    </w:p>
    <w:p w:rsidR="000D7512" w:rsidRDefault="000D7512" w:rsidP="000D751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BC60FD">
        <w:rPr>
          <w:color w:val="000000"/>
          <w:sz w:val="40"/>
          <w:szCs w:val="40"/>
        </w:rPr>
        <w:t>Литература, математика, русский язык — 3 часа 55 минут;</w:t>
      </w:r>
    </w:p>
    <w:p w:rsidR="00BC60FD" w:rsidRPr="00BC60FD" w:rsidRDefault="00BC60FD" w:rsidP="000D751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  <w:sz w:val="40"/>
          <w:szCs w:val="40"/>
        </w:rPr>
      </w:pPr>
    </w:p>
    <w:p w:rsidR="00BC60FD" w:rsidRDefault="000D7512" w:rsidP="000D751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BC60FD">
        <w:rPr>
          <w:color w:val="000000"/>
          <w:sz w:val="40"/>
          <w:szCs w:val="40"/>
        </w:rPr>
        <w:t>история, обществознание, физика, химия — 3 часа;</w:t>
      </w:r>
    </w:p>
    <w:p w:rsidR="000D7512" w:rsidRPr="00BC60FD" w:rsidRDefault="000D7512" w:rsidP="000D751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BC60FD">
        <w:rPr>
          <w:color w:val="000000"/>
          <w:sz w:val="40"/>
          <w:szCs w:val="40"/>
        </w:rPr>
        <w:t> </w:t>
      </w:r>
    </w:p>
    <w:p w:rsidR="000D7512" w:rsidRDefault="000D7512" w:rsidP="000D751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BC60FD">
        <w:rPr>
          <w:color w:val="000000"/>
          <w:sz w:val="40"/>
          <w:szCs w:val="40"/>
        </w:rPr>
        <w:t>биология, география, информатика — 2 часа 30 минут; </w:t>
      </w:r>
    </w:p>
    <w:p w:rsidR="00BC60FD" w:rsidRPr="00BC60FD" w:rsidRDefault="00BC60FD" w:rsidP="000D751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  <w:sz w:val="40"/>
          <w:szCs w:val="40"/>
        </w:rPr>
      </w:pPr>
    </w:p>
    <w:p w:rsidR="000D7512" w:rsidRPr="00BC60FD" w:rsidRDefault="000D7512" w:rsidP="000D7512">
      <w:pPr>
        <w:pStyle w:val="a5"/>
        <w:shd w:val="clear" w:color="auto" w:fill="FFFFFF"/>
        <w:spacing w:before="0" w:beforeAutospacing="0" w:after="0" w:afterAutospacing="0" w:line="360" w:lineRule="atLeast"/>
        <w:rPr>
          <w:color w:val="000000"/>
          <w:sz w:val="40"/>
          <w:szCs w:val="40"/>
        </w:rPr>
      </w:pPr>
      <w:r w:rsidRPr="00BC60FD">
        <w:rPr>
          <w:color w:val="000000"/>
          <w:sz w:val="40"/>
          <w:szCs w:val="40"/>
        </w:rPr>
        <w:t>иностранные языки: письменная часть — 2 часа; устная часть — 15 минут.</w:t>
      </w:r>
    </w:p>
    <w:p w:rsidR="00257A4C" w:rsidRPr="00BC60FD" w:rsidRDefault="00257A4C" w:rsidP="00257A4C">
      <w:pPr>
        <w:rPr>
          <w:rFonts w:ascii="Times New Roman" w:hAnsi="Times New Roman" w:cs="Times New Roman"/>
          <w:sz w:val="40"/>
          <w:szCs w:val="40"/>
        </w:rPr>
      </w:pPr>
    </w:p>
    <w:p w:rsidR="00257A4C" w:rsidRDefault="00257A4C" w:rsidP="00257A4C"/>
    <w:p w:rsidR="00257A4C" w:rsidRPr="00257A4C" w:rsidRDefault="00257A4C" w:rsidP="00257A4C"/>
    <w:sectPr w:rsidR="00257A4C" w:rsidRPr="00257A4C" w:rsidSect="00BC60FD">
      <w:pgSz w:w="11906" w:h="16838"/>
      <w:pgMar w:top="709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 foxfo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257A4C"/>
    <w:rsid w:val="00026EE3"/>
    <w:rsid w:val="000A1051"/>
    <w:rsid w:val="000D6239"/>
    <w:rsid w:val="000D7512"/>
    <w:rsid w:val="00257A4C"/>
    <w:rsid w:val="00415BC5"/>
    <w:rsid w:val="00730D4A"/>
    <w:rsid w:val="00B478A1"/>
    <w:rsid w:val="00BC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D4A"/>
  </w:style>
  <w:style w:type="paragraph" w:styleId="3">
    <w:name w:val="heading 3"/>
    <w:basedOn w:val="a"/>
    <w:link w:val="30"/>
    <w:uiPriority w:val="9"/>
    <w:qFormat/>
    <w:rsid w:val="000D75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57A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57A4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57A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57A4C"/>
    <w:rPr>
      <w:rFonts w:ascii="Arial" w:eastAsia="Times New Roman" w:hAnsi="Arial" w:cs="Arial"/>
      <w:vanish/>
      <w:sz w:val="16"/>
      <w:szCs w:val="16"/>
    </w:rPr>
  </w:style>
  <w:style w:type="character" w:styleId="a3">
    <w:name w:val="Hyperlink"/>
    <w:basedOn w:val="a0"/>
    <w:uiPriority w:val="99"/>
    <w:semiHidden/>
    <w:unhideWhenUsed/>
    <w:rsid w:val="00257A4C"/>
    <w:rPr>
      <w:color w:val="0000FF"/>
      <w:u w:val="single"/>
    </w:rPr>
  </w:style>
  <w:style w:type="table" w:styleId="a4">
    <w:name w:val="Table Grid"/>
    <w:basedOn w:val="a1"/>
    <w:uiPriority w:val="59"/>
    <w:rsid w:val="00257A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0D751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semiHidden/>
    <w:unhideWhenUsed/>
    <w:rsid w:val="000D7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5138">
          <w:marLeft w:val="0"/>
          <w:marRight w:val="0"/>
          <w:marTop w:val="0"/>
          <w:marBottom w:val="0"/>
          <w:divBdr>
            <w:top w:val="none" w:sz="0" w:space="6" w:color="auto"/>
            <w:left w:val="single" w:sz="12" w:space="26" w:color="E85319"/>
            <w:bottom w:val="none" w:sz="0" w:space="6" w:color="auto"/>
            <w:right w:val="none" w:sz="0" w:space="26" w:color="auto"/>
          </w:divBdr>
        </w:div>
      </w:divsChild>
    </w:div>
    <w:div w:id="14245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1045">
              <w:marLeft w:val="0"/>
              <w:marRight w:val="0"/>
              <w:marTop w:val="38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58930">
                  <w:marLeft w:val="0"/>
                  <w:marRight w:val="0"/>
                  <w:marTop w:val="0"/>
                  <w:marBottom w:val="0"/>
                  <w:divBdr>
                    <w:top w:val="none" w:sz="0" w:space="6" w:color="auto"/>
                    <w:left w:val="single" w:sz="12" w:space="26" w:color="E85319"/>
                    <w:bottom w:val="none" w:sz="0" w:space="6" w:color="auto"/>
                    <w:right w:val="none" w:sz="0" w:space="26" w:color="auto"/>
                  </w:divBdr>
                </w:div>
              </w:divsChild>
            </w:div>
          </w:divsChild>
        </w:div>
        <w:div w:id="95173225">
          <w:marLeft w:val="-306"/>
          <w:marRight w:val="-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ege.ru/index.php?do=download&amp;id=241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2024-01-17T09:05:00Z</cp:lastPrinted>
  <dcterms:created xsi:type="dcterms:W3CDTF">2024-01-16T12:15:00Z</dcterms:created>
  <dcterms:modified xsi:type="dcterms:W3CDTF">2024-01-17T09:11:00Z</dcterms:modified>
</cp:coreProperties>
</file>